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923C9" w14:textId="77777777" w:rsidR="00F1253D" w:rsidRPr="00BB78FC" w:rsidRDefault="00F1253D" w:rsidP="00F1253D">
      <w:pPr>
        <w:pStyle w:val="ListParagraph"/>
        <w:widowControl w:val="0"/>
        <w:tabs>
          <w:tab w:val="left" w:pos="993"/>
        </w:tabs>
        <w:ind w:left="0"/>
        <w:jc w:val="right"/>
        <w:rPr>
          <w:rFonts w:ascii="Times New Roman" w:eastAsia="Times" w:hAnsi="Times New Roman" w:cs="Times New Roman"/>
        </w:rPr>
      </w:pPr>
      <w:r w:rsidRPr="00BB78FC">
        <w:rPr>
          <w:rFonts w:ascii="Times New Roman" w:eastAsia="Times" w:hAnsi="Times New Roman" w:cs="Times New Roman"/>
        </w:rPr>
        <w:t>Pirkimo sąlygų 2 priedas „Techninė specifikacija“</w:t>
      </w:r>
    </w:p>
    <w:p w14:paraId="51AB971F" w14:textId="77777777" w:rsidR="002335D0" w:rsidRDefault="002335D0" w:rsidP="001075BB">
      <w:pPr>
        <w:pStyle w:val="ListParagraph"/>
        <w:widowControl w:val="0"/>
        <w:tabs>
          <w:tab w:val="left" w:pos="993"/>
        </w:tabs>
        <w:ind w:left="0"/>
        <w:jc w:val="center"/>
        <w:rPr>
          <w:rFonts w:ascii="Times New Roman" w:eastAsia="Times" w:hAnsi="Times New Roman" w:cs="Times New Roman"/>
          <w:b/>
          <w:bCs/>
        </w:rPr>
      </w:pPr>
    </w:p>
    <w:p w14:paraId="4B74B6B5" w14:textId="4E1689A6" w:rsidR="001075BB" w:rsidRPr="00BB78FC" w:rsidRDefault="001075BB" w:rsidP="001075BB">
      <w:pPr>
        <w:pStyle w:val="ListParagraph"/>
        <w:widowControl w:val="0"/>
        <w:tabs>
          <w:tab w:val="left" w:pos="993"/>
        </w:tabs>
        <w:ind w:left="0"/>
        <w:jc w:val="center"/>
        <w:rPr>
          <w:rFonts w:ascii="Times New Roman" w:eastAsia="Times" w:hAnsi="Times New Roman" w:cs="Times New Roman"/>
          <w:b/>
          <w:bCs/>
        </w:rPr>
      </w:pPr>
      <w:r w:rsidRPr="00BB78FC">
        <w:rPr>
          <w:rFonts w:ascii="Times New Roman" w:eastAsia="Times" w:hAnsi="Times New Roman" w:cs="Times New Roman"/>
          <w:b/>
          <w:bCs/>
        </w:rPr>
        <w:t>TECHNINĖ SPECIFIKACIJA</w:t>
      </w:r>
    </w:p>
    <w:p w14:paraId="6851EC0A" w14:textId="3A8831A3" w:rsidR="00F1253D" w:rsidRPr="00BB78FC" w:rsidRDefault="00E4601D" w:rsidP="00BF617C">
      <w:pPr>
        <w:widowControl w:val="0"/>
        <w:tabs>
          <w:tab w:val="left" w:pos="142"/>
          <w:tab w:val="left" w:pos="851"/>
        </w:tabs>
        <w:spacing w:after="0" w:line="240" w:lineRule="auto"/>
        <w:ind w:firstLine="567"/>
        <w:jc w:val="center"/>
        <w:rPr>
          <w:rFonts w:ascii="Times New Roman" w:eastAsia="Times New Roman" w:hAnsi="Times New Roman" w:cs="Times New Roman"/>
          <w:b/>
          <w:bCs/>
        </w:rPr>
      </w:pPr>
      <w:r w:rsidRPr="00BB78FC">
        <w:rPr>
          <w:rFonts w:ascii="Times New Roman" w:eastAsia="Times New Roman" w:hAnsi="Times New Roman" w:cs="Times New Roman"/>
          <w:b/>
          <w:bCs/>
        </w:rPr>
        <w:t xml:space="preserve">TARPTAUTINIO KVALIFIKACIJOS TOBULINIMO - MOKOMOJO VIZITO </w:t>
      </w:r>
      <w:r w:rsidR="00E36803">
        <w:rPr>
          <w:rFonts w:ascii="Times New Roman" w:eastAsia="Times New Roman" w:hAnsi="Times New Roman" w:cs="Times New Roman"/>
          <w:b/>
          <w:bCs/>
        </w:rPr>
        <w:t xml:space="preserve">PRANCŪZIJOJE </w:t>
      </w:r>
      <w:r w:rsidRPr="00BB78FC">
        <w:rPr>
          <w:rFonts w:ascii="Times New Roman" w:eastAsia="Times New Roman" w:hAnsi="Times New Roman" w:cs="Times New Roman"/>
          <w:b/>
          <w:bCs/>
        </w:rPr>
        <w:t>PROGRAMOS SUDARYMO IR ORGANIZAVIMO PASLAUGOS</w:t>
      </w:r>
    </w:p>
    <w:p w14:paraId="43988DA9" w14:textId="77777777" w:rsidR="00E4601D" w:rsidRPr="00BB78FC" w:rsidRDefault="00E4601D" w:rsidP="00BF617C">
      <w:pPr>
        <w:widowControl w:val="0"/>
        <w:tabs>
          <w:tab w:val="left" w:pos="142"/>
          <w:tab w:val="left" w:pos="851"/>
        </w:tabs>
        <w:spacing w:after="0" w:line="240" w:lineRule="auto"/>
        <w:ind w:firstLine="567"/>
        <w:jc w:val="center"/>
        <w:rPr>
          <w:rFonts w:ascii="Times New Roman" w:eastAsia="Times New Roman" w:hAnsi="Times New Roman" w:cs="Times New Roman"/>
          <w:b/>
          <w:bCs/>
        </w:rPr>
      </w:pPr>
    </w:p>
    <w:p w14:paraId="6E2AFFF2" w14:textId="7D2DEA05" w:rsidR="0E7018B6" w:rsidRPr="00BB78FC" w:rsidRDefault="0E7018B6" w:rsidP="002335D0">
      <w:pPr>
        <w:pStyle w:val="ListParagraph"/>
        <w:widowControl w:val="0"/>
        <w:numPr>
          <w:ilvl w:val="0"/>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 xml:space="preserve">Šio pirkimo objektas – </w:t>
      </w:r>
      <w:r w:rsidR="00BF617C" w:rsidRPr="00BB78FC">
        <w:rPr>
          <w:rFonts w:ascii="Times New Roman" w:eastAsia="Times New Roman" w:hAnsi="Times New Roman" w:cs="Times New Roman"/>
        </w:rPr>
        <w:t>1</w:t>
      </w:r>
      <w:r w:rsidRPr="00BB78FC">
        <w:rPr>
          <w:rFonts w:ascii="Times New Roman" w:eastAsia="Times New Roman" w:hAnsi="Times New Roman" w:cs="Times New Roman"/>
        </w:rPr>
        <w:t xml:space="preserve"> (</w:t>
      </w:r>
      <w:r w:rsidR="00BF617C" w:rsidRPr="00BB78FC">
        <w:rPr>
          <w:rFonts w:ascii="Times New Roman" w:eastAsia="Times New Roman" w:hAnsi="Times New Roman" w:cs="Times New Roman"/>
        </w:rPr>
        <w:t>vieno</w:t>
      </w:r>
      <w:r w:rsidRPr="00BB78FC">
        <w:rPr>
          <w:rFonts w:ascii="Times New Roman" w:eastAsia="Times New Roman" w:hAnsi="Times New Roman" w:cs="Times New Roman"/>
        </w:rPr>
        <w:t>) tarptautini</w:t>
      </w:r>
      <w:r w:rsidR="00BF617C" w:rsidRPr="00BB78FC">
        <w:rPr>
          <w:rFonts w:ascii="Times New Roman" w:eastAsia="Times New Roman" w:hAnsi="Times New Roman" w:cs="Times New Roman"/>
        </w:rPr>
        <w:t>o</w:t>
      </w:r>
      <w:r w:rsidRPr="00BB78FC">
        <w:rPr>
          <w:rFonts w:ascii="Times New Roman" w:eastAsia="Times New Roman" w:hAnsi="Times New Roman" w:cs="Times New Roman"/>
        </w:rPr>
        <w:t xml:space="preserve"> kvalifikacijos tobulinimo - mokom</w:t>
      </w:r>
      <w:r w:rsidR="00E4601D" w:rsidRPr="00BB78FC">
        <w:rPr>
          <w:rFonts w:ascii="Times New Roman" w:eastAsia="Times New Roman" w:hAnsi="Times New Roman" w:cs="Times New Roman"/>
        </w:rPr>
        <w:t>o</w:t>
      </w:r>
      <w:r w:rsidRPr="00BB78FC">
        <w:rPr>
          <w:rFonts w:ascii="Times New Roman" w:eastAsia="Times New Roman" w:hAnsi="Times New Roman" w:cs="Times New Roman"/>
        </w:rPr>
        <w:t>j</w:t>
      </w:r>
      <w:r w:rsidR="00E4601D" w:rsidRPr="00BB78FC">
        <w:rPr>
          <w:rFonts w:ascii="Times New Roman" w:eastAsia="Times New Roman" w:hAnsi="Times New Roman" w:cs="Times New Roman"/>
        </w:rPr>
        <w:t>o</w:t>
      </w:r>
      <w:r w:rsidRPr="00BB78FC">
        <w:rPr>
          <w:rFonts w:ascii="Times New Roman" w:eastAsia="Times New Roman" w:hAnsi="Times New Roman" w:cs="Times New Roman"/>
        </w:rPr>
        <w:t xml:space="preserve"> vizit</w:t>
      </w:r>
      <w:r w:rsidR="00BF617C" w:rsidRPr="00BB78FC">
        <w:rPr>
          <w:rFonts w:ascii="Times New Roman" w:eastAsia="Times New Roman" w:hAnsi="Times New Roman" w:cs="Times New Roman"/>
        </w:rPr>
        <w:t>o</w:t>
      </w:r>
      <w:r w:rsidRPr="00BB78FC">
        <w:rPr>
          <w:rFonts w:ascii="Times New Roman" w:eastAsia="Times New Roman" w:hAnsi="Times New Roman" w:cs="Times New Roman"/>
        </w:rPr>
        <w:t xml:space="preserve"> (toliau – vizit</w:t>
      </w:r>
      <w:r w:rsidR="00BF617C" w:rsidRPr="00BB78FC">
        <w:rPr>
          <w:rFonts w:ascii="Times New Roman" w:eastAsia="Times New Roman" w:hAnsi="Times New Roman" w:cs="Times New Roman"/>
        </w:rPr>
        <w:t>as</w:t>
      </w:r>
      <w:r w:rsidRPr="00BB78FC">
        <w:rPr>
          <w:rFonts w:ascii="Times New Roman" w:eastAsia="Times New Roman" w:hAnsi="Times New Roman" w:cs="Times New Roman"/>
        </w:rPr>
        <w:t xml:space="preserve">) </w:t>
      </w:r>
      <w:r w:rsidR="00D4326C">
        <w:rPr>
          <w:rFonts w:ascii="Times New Roman" w:eastAsia="Times New Roman" w:hAnsi="Times New Roman" w:cs="Times New Roman"/>
        </w:rPr>
        <w:t xml:space="preserve">Prancūzijoje </w:t>
      </w:r>
      <w:r w:rsidRPr="00BB78FC">
        <w:rPr>
          <w:rFonts w:ascii="Times New Roman" w:eastAsia="Times New Roman" w:hAnsi="Times New Roman" w:cs="Times New Roman"/>
        </w:rPr>
        <w:t>programos sudarymo ir organizavimo paslaugos</w:t>
      </w:r>
      <w:r w:rsidR="02D2C8FB" w:rsidRPr="00BB78FC">
        <w:rPr>
          <w:rFonts w:ascii="Times New Roman" w:eastAsia="Times New Roman" w:hAnsi="Times New Roman" w:cs="Times New Roman"/>
        </w:rPr>
        <w:t>.</w:t>
      </w:r>
      <w:r w:rsidR="006276A1" w:rsidRPr="00BB78FC">
        <w:rPr>
          <w:rFonts w:ascii="Times New Roman" w:eastAsia="Times New Roman" w:hAnsi="Times New Roman" w:cs="Times New Roman"/>
        </w:rPr>
        <w:t xml:space="preserve"> </w:t>
      </w:r>
      <w:r w:rsidRPr="00BB78FC">
        <w:rPr>
          <w:rFonts w:ascii="Times New Roman" w:eastAsia="Times New Roman" w:hAnsi="Times New Roman" w:cs="Times New Roman"/>
        </w:rPr>
        <w:t xml:space="preserve">Pirkimas </w:t>
      </w:r>
      <w:r w:rsidR="00BF617C" w:rsidRPr="00BB78FC">
        <w:rPr>
          <w:rFonts w:ascii="Times New Roman" w:eastAsia="Times New Roman" w:hAnsi="Times New Roman" w:cs="Times New Roman"/>
        </w:rPr>
        <w:t>neskaidomas į dalis.</w:t>
      </w:r>
      <w:r w:rsidRPr="00BB78FC">
        <w:rPr>
          <w:rFonts w:ascii="Times New Roman" w:eastAsia="Times New Roman" w:hAnsi="Times New Roman" w:cs="Times New Roman"/>
        </w:rPr>
        <w:t xml:space="preserve"> </w:t>
      </w:r>
    </w:p>
    <w:p w14:paraId="3725238A" w14:textId="69C4C68A" w:rsidR="465244C7" w:rsidRPr="00BB78FC" w:rsidRDefault="465244C7" w:rsidP="002335D0">
      <w:pPr>
        <w:pStyle w:val="ListParagraph"/>
        <w:numPr>
          <w:ilvl w:val="0"/>
          <w:numId w:val="6"/>
        </w:numPr>
        <w:tabs>
          <w:tab w:val="left" w:pos="142"/>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b/>
          <w:bCs/>
        </w:rPr>
        <w:t>Perkamos paslaugos ir jų apimtys:</w:t>
      </w:r>
      <w:r w:rsidRPr="00BB78FC">
        <w:rPr>
          <w:rFonts w:ascii="Times New Roman" w:eastAsia="Times New Roman" w:hAnsi="Times New Roman" w:cs="Times New Roman"/>
        </w:rPr>
        <w:t xml:space="preserve"> </w:t>
      </w:r>
      <w:r w:rsidR="5904EA70" w:rsidRPr="00BB78FC">
        <w:rPr>
          <w:rFonts w:ascii="Times New Roman" w:eastAsia="Times New Roman" w:hAnsi="Times New Roman" w:cs="Times New Roman"/>
        </w:rPr>
        <w:t>vieno penkių dienų tarptautinio kvalifikacijos tobulinimo</w:t>
      </w:r>
      <w:r w:rsidR="6E67CBEF" w:rsidRPr="00BB78FC">
        <w:rPr>
          <w:rFonts w:ascii="Times New Roman" w:eastAsia="Times New Roman" w:hAnsi="Times New Roman" w:cs="Times New Roman"/>
        </w:rPr>
        <w:t>-</w:t>
      </w:r>
      <w:r w:rsidR="5904EA70" w:rsidRPr="00BB78FC">
        <w:rPr>
          <w:rFonts w:ascii="Times New Roman" w:eastAsia="Times New Roman" w:hAnsi="Times New Roman" w:cs="Times New Roman"/>
        </w:rPr>
        <w:t>mokomojo vizito (toliau</w:t>
      </w:r>
      <w:r w:rsidR="3679738C" w:rsidRPr="00BB78FC">
        <w:rPr>
          <w:rFonts w:ascii="Times New Roman" w:eastAsia="Times New Roman" w:hAnsi="Times New Roman" w:cs="Times New Roman"/>
        </w:rPr>
        <w:t xml:space="preserve"> </w:t>
      </w:r>
      <w:r w:rsidR="00BF617C" w:rsidRPr="00BB78FC">
        <w:rPr>
          <w:rFonts w:ascii="Times New Roman" w:eastAsia="Times New Roman" w:hAnsi="Times New Roman" w:cs="Times New Roman"/>
        </w:rPr>
        <w:t>–</w:t>
      </w:r>
      <w:r w:rsidR="5904EA70" w:rsidRPr="00BB78FC">
        <w:rPr>
          <w:rFonts w:ascii="Times New Roman" w:eastAsia="Times New Roman" w:hAnsi="Times New Roman" w:cs="Times New Roman"/>
        </w:rPr>
        <w:t>vizitas) Prancūzijoje programos sudarymo ir jo organizavimo paslaugos (toliau</w:t>
      </w:r>
      <w:r w:rsidR="147DB446" w:rsidRPr="00BB78FC">
        <w:rPr>
          <w:rFonts w:ascii="Times New Roman" w:eastAsia="Times New Roman" w:hAnsi="Times New Roman" w:cs="Times New Roman"/>
        </w:rPr>
        <w:t xml:space="preserve"> </w:t>
      </w:r>
      <w:r w:rsidR="00BF617C" w:rsidRPr="00BB78FC">
        <w:rPr>
          <w:rFonts w:ascii="Times New Roman" w:eastAsia="Times New Roman" w:hAnsi="Times New Roman" w:cs="Times New Roman"/>
        </w:rPr>
        <w:t>–</w:t>
      </w:r>
      <w:r w:rsidR="147DB446" w:rsidRPr="00BB78FC">
        <w:rPr>
          <w:rFonts w:ascii="Times New Roman" w:eastAsia="Times New Roman" w:hAnsi="Times New Roman" w:cs="Times New Roman"/>
        </w:rPr>
        <w:t xml:space="preserve"> </w:t>
      </w:r>
      <w:r w:rsidR="5904EA70" w:rsidRPr="00BB78FC">
        <w:rPr>
          <w:rFonts w:ascii="Times New Roman" w:eastAsia="Times New Roman" w:hAnsi="Times New Roman" w:cs="Times New Roman"/>
        </w:rPr>
        <w:t>paslaugos).</w:t>
      </w:r>
      <w:r w:rsidRPr="00BB78FC">
        <w:rPr>
          <w:rFonts w:ascii="Times New Roman" w:eastAsia="Times New Roman" w:hAnsi="Times New Roman" w:cs="Times New Roman"/>
        </w:rPr>
        <w:t xml:space="preserve"> </w:t>
      </w:r>
    </w:p>
    <w:p w14:paraId="66EED1D0" w14:textId="3008FDB4" w:rsidR="465244C7" w:rsidRPr="00BB78FC" w:rsidRDefault="465244C7" w:rsidP="002335D0">
      <w:pPr>
        <w:pStyle w:val="ListParagraph"/>
        <w:numPr>
          <w:ilvl w:val="0"/>
          <w:numId w:val="6"/>
        </w:numPr>
        <w:tabs>
          <w:tab w:val="left" w:pos="142"/>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b/>
          <w:bCs/>
        </w:rPr>
        <w:t xml:space="preserve">Tikslinė grupė: </w:t>
      </w:r>
      <w:r w:rsidR="15123370" w:rsidRPr="00BB78FC">
        <w:rPr>
          <w:rFonts w:ascii="Times New Roman" w:eastAsia="Times New Roman" w:hAnsi="Times New Roman" w:cs="Times New Roman"/>
        </w:rPr>
        <w:t>švietimo pagalbos specialistai (surdopedagogai, specialieji pedagogai, logopedai, psichologai, socialiniai pedagogai), teikiantys pagalbą klausos sutrikimų turintiems vaikams, jų tėvams ir mokytojams, mokyklų, kuriose mokosi klausos sutrikimų turintys vaikai</w:t>
      </w:r>
      <w:r w:rsidR="00BE4C0A" w:rsidRPr="00BB78FC">
        <w:rPr>
          <w:rFonts w:ascii="Times New Roman" w:eastAsia="Times New Roman" w:hAnsi="Times New Roman" w:cs="Times New Roman"/>
        </w:rPr>
        <w:t>.</w:t>
      </w:r>
    </w:p>
    <w:p w14:paraId="47424382" w14:textId="4A33DF41" w:rsidR="00BF617C" w:rsidRPr="00BB78FC" w:rsidRDefault="465244C7" w:rsidP="002335D0">
      <w:pPr>
        <w:pStyle w:val="ListParagraph"/>
        <w:numPr>
          <w:ilvl w:val="0"/>
          <w:numId w:val="6"/>
        </w:numPr>
        <w:tabs>
          <w:tab w:val="left" w:pos="142"/>
          <w:tab w:val="left" w:pos="851"/>
        </w:tabs>
        <w:spacing w:before="120" w:after="0" w:line="240" w:lineRule="auto"/>
        <w:ind w:left="0" w:firstLine="0"/>
        <w:contextualSpacing w:val="0"/>
        <w:rPr>
          <w:rFonts w:ascii="Times New Roman" w:eastAsia="Times New Roman" w:hAnsi="Times New Roman" w:cs="Times New Roman"/>
        </w:rPr>
      </w:pPr>
      <w:r w:rsidRPr="00BB78FC">
        <w:rPr>
          <w:rFonts w:ascii="Times New Roman" w:eastAsia="Times New Roman" w:hAnsi="Times New Roman" w:cs="Times New Roman"/>
          <w:b/>
          <w:bCs/>
        </w:rPr>
        <w:t>Vizito tiksla</w:t>
      </w:r>
      <w:r w:rsidR="31646B5E" w:rsidRPr="00BB78FC">
        <w:rPr>
          <w:rFonts w:ascii="Times New Roman" w:eastAsia="Times New Roman" w:hAnsi="Times New Roman" w:cs="Times New Roman"/>
          <w:b/>
          <w:bCs/>
        </w:rPr>
        <w:t>i</w:t>
      </w:r>
      <w:r w:rsidRPr="00BB78FC">
        <w:rPr>
          <w:rFonts w:ascii="Times New Roman" w:eastAsia="Times New Roman" w:hAnsi="Times New Roman" w:cs="Times New Roman"/>
          <w:b/>
          <w:bCs/>
        </w:rPr>
        <w:t>:</w:t>
      </w:r>
      <w:r w:rsidRPr="00BB78FC">
        <w:rPr>
          <w:rFonts w:ascii="Times New Roman" w:eastAsia="Times New Roman" w:hAnsi="Times New Roman" w:cs="Times New Roman"/>
        </w:rPr>
        <w:t xml:space="preserve"> </w:t>
      </w:r>
    </w:p>
    <w:p w14:paraId="45532237" w14:textId="77777777" w:rsidR="00BD31AB" w:rsidRPr="00BB78FC" w:rsidRDefault="30B69852" w:rsidP="002335D0">
      <w:pPr>
        <w:pStyle w:val="ListParagraph"/>
        <w:numPr>
          <w:ilvl w:val="1"/>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 xml:space="preserve">supažindinti </w:t>
      </w:r>
      <w:r w:rsidR="00BF617C" w:rsidRPr="00BB78FC">
        <w:rPr>
          <w:rFonts w:ascii="Times New Roman" w:eastAsia="Times New Roman" w:hAnsi="Times New Roman" w:cs="Times New Roman"/>
        </w:rPr>
        <w:t xml:space="preserve">vizito </w:t>
      </w:r>
      <w:r w:rsidRPr="00BB78FC">
        <w:rPr>
          <w:rFonts w:ascii="Times New Roman" w:eastAsia="Times New Roman" w:hAnsi="Times New Roman" w:cs="Times New Roman"/>
        </w:rPr>
        <w:t>dalyvius su švietimo pagalbos teikimo ir organizavimo klausos sutrikimų turintiems vaikams ir jų šeimoms Prancūzijoje sistema, su specialistų naudojamomis metodikomis ir metodais, darbo formomis teikiant švietimo pagalbą klausos sutrikimų turintiems vaikams, jų šeimoms, mokykloms.</w:t>
      </w:r>
      <w:r w:rsidRPr="00BB78FC">
        <w:rPr>
          <w:rFonts w:ascii="Times New Roman" w:eastAsia="system-ui" w:hAnsi="Times New Roman" w:cs="Times New Roman"/>
        </w:rPr>
        <w:t xml:space="preserve"> </w:t>
      </w:r>
    </w:p>
    <w:p w14:paraId="536A1C37" w14:textId="201AF5C4" w:rsidR="12D1F9BD" w:rsidRPr="00BB78FC" w:rsidRDefault="00BF617C" w:rsidP="002335D0">
      <w:pPr>
        <w:pStyle w:val="ListParagraph"/>
        <w:numPr>
          <w:ilvl w:val="1"/>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system-ui" w:hAnsi="Times New Roman" w:cs="Times New Roman"/>
        </w:rPr>
        <w:t xml:space="preserve">plėsti kompetencijas susijusias su </w:t>
      </w:r>
      <w:r w:rsidR="34B654A5" w:rsidRPr="00BB78FC">
        <w:rPr>
          <w:rFonts w:ascii="Times New Roman" w:eastAsia="system-ui" w:hAnsi="Times New Roman" w:cs="Times New Roman"/>
        </w:rPr>
        <w:t xml:space="preserve">vaikų, turinčių klausos sutrikimų, </w:t>
      </w:r>
      <w:r w:rsidR="30B69852" w:rsidRPr="00BB78FC">
        <w:rPr>
          <w:rFonts w:ascii="Times New Roman" w:eastAsia="system-ui" w:hAnsi="Times New Roman" w:cs="Times New Roman"/>
        </w:rPr>
        <w:t>integruot</w:t>
      </w:r>
      <w:r w:rsidRPr="00BB78FC">
        <w:rPr>
          <w:rFonts w:ascii="Times New Roman" w:eastAsia="system-ui" w:hAnsi="Times New Roman" w:cs="Times New Roman"/>
        </w:rPr>
        <w:t>o</w:t>
      </w:r>
      <w:r w:rsidR="30B69852" w:rsidRPr="00BB78FC">
        <w:rPr>
          <w:rFonts w:ascii="Times New Roman" w:eastAsia="system-ui" w:hAnsi="Times New Roman" w:cs="Times New Roman"/>
        </w:rPr>
        <w:t xml:space="preserve"> vertinim</w:t>
      </w:r>
      <w:r w:rsidRPr="00BB78FC">
        <w:rPr>
          <w:rFonts w:ascii="Times New Roman" w:eastAsia="system-ui" w:hAnsi="Times New Roman" w:cs="Times New Roman"/>
        </w:rPr>
        <w:t xml:space="preserve">o </w:t>
      </w:r>
      <w:r w:rsidR="30B69852" w:rsidRPr="00BB78FC">
        <w:rPr>
          <w:rFonts w:ascii="Times New Roman" w:eastAsia="system-ui" w:hAnsi="Times New Roman" w:cs="Times New Roman"/>
        </w:rPr>
        <w:t xml:space="preserve">įtraukioje aplinkoje </w:t>
      </w:r>
      <w:r w:rsidRPr="00BB78FC">
        <w:rPr>
          <w:rFonts w:ascii="Times New Roman" w:eastAsia="system-ui" w:hAnsi="Times New Roman" w:cs="Times New Roman"/>
        </w:rPr>
        <w:t xml:space="preserve">atlikimu </w:t>
      </w:r>
      <w:r w:rsidR="30B69852" w:rsidRPr="00BB78FC">
        <w:rPr>
          <w:rFonts w:ascii="Times New Roman" w:eastAsia="system-ui" w:hAnsi="Times New Roman" w:cs="Times New Roman"/>
        </w:rPr>
        <w:t>ir organizuoti bendradarbiavimu grįstų įgūdžių tobulinimo grupes, skirtas tarpinstituciniams įgūdžiams ugdyti.</w:t>
      </w:r>
    </w:p>
    <w:p w14:paraId="79D80240" w14:textId="522A7030" w:rsidR="4BE98C19" w:rsidRPr="00BB78FC" w:rsidRDefault="4BE98C19" w:rsidP="002335D0">
      <w:pPr>
        <w:pStyle w:val="ListParagraph"/>
        <w:numPr>
          <w:ilvl w:val="0"/>
          <w:numId w:val="6"/>
        </w:numPr>
        <w:tabs>
          <w:tab w:val="left" w:pos="0"/>
          <w:tab w:val="left" w:pos="33"/>
          <w:tab w:val="left" w:pos="142"/>
          <w:tab w:val="left" w:pos="851"/>
          <w:tab w:val="left" w:pos="884"/>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b/>
          <w:bCs/>
        </w:rPr>
        <w:t xml:space="preserve">Reikalavimai vizito programai: </w:t>
      </w:r>
      <w:r w:rsidRPr="00BB78FC">
        <w:rPr>
          <w:rFonts w:ascii="Times New Roman" w:eastAsia="Times New Roman" w:hAnsi="Times New Roman" w:cs="Times New Roman"/>
        </w:rPr>
        <w:t>paslaugų teikėjas vizito metu privalo suteikti šias paslaugas:</w:t>
      </w:r>
    </w:p>
    <w:p w14:paraId="5EE1EDA2" w14:textId="739A4DF5" w:rsidR="34937F40" w:rsidRPr="00BB78FC" w:rsidRDefault="34937F40" w:rsidP="002335D0">
      <w:pPr>
        <w:pStyle w:val="ListParagraph"/>
        <w:numPr>
          <w:ilvl w:val="1"/>
          <w:numId w:val="6"/>
        </w:numPr>
        <w:tabs>
          <w:tab w:val="left" w:pos="0"/>
          <w:tab w:val="left" w:pos="33"/>
          <w:tab w:val="left" w:pos="142"/>
          <w:tab w:val="left" w:pos="851"/>
          <w:tab w:val="left" w:pos="884"/>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 xml:space="preserve">Tiekėjas turi parengti mokomojo vizito programą, kurioje būtų nurodytos temos, padedančios pasiekti mokomojo vizito tikslą ir </w:t>
      </w:r>
      <w:r w:rsidR="69B9D14E" w:rsidRPr="00BB78FC">
        <w:rPr>
          <w:rFonts w:ascii="Times New Roman" w:eastAsia="Times New Roman" w:hAnsi="Times New Roman" w:cs="Times New Roman"/>
        </w:rPr>
        <w:t>atitinkančios m</w:t>
      </w:r>
      <w:r w:rsidRPr="00BB78FC">
        <w:rPr>
          <w:rFonts w:ascii="Times New Roman" w:eastAsia="Times New Roman" w:hAnsi="Times New Roman" w:cs="Times New Roman"/>
        </w:rPr>
        <w:t>okomojo vizito dalyvių poreikius.</w:t>
      </w:r>
    </w:p>
    <w:p w14:paraId="395E2EA2" w14:textId="1F678207" w:rsidR="34937F40" w:rsidRPr="00BB78FC" w:rsidRDefault="34937F40" w:rsidP="002335D0">
      <w:pPr>
        <w:pStyle w:val="ListParagraph"/>
        <w:numPr>
          <w:ilvl w:val="1"/>
          <w:numId w:val="6"/>
        </w:numPr>
        <w:tabs>
          <w:tab w:val="left" w:pos="0"/>
          <w:tab w:val="left" w:pos="33"/>
          <w:tab w:val="left" w:pos="142"/>
          <w:tab w:val="left" w:pos="851"/>
          <w:tab w:val="left" w:pos="884"/>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 xml:space="preserve">Mokomojo vizito trukmė </w:t>
      </w:r>
      <w:r w:rsidR="00BF617C" w:rsidRPr="00BB78FC">
        <w:rPr>
          <w:rFonts w:ascii="Times New Roman" w:eastAsia="Times New Roman" w:hAnsi="Times New Roman" w:cs="Times New Roman"/>
        </w:rPr>
        <w:t>–</w:t>
      </w:r>
      <w:r w:rsidRPr="00BB78FC">
        <w:rPr>
          <w:rFonts w:ascii="Times New Roman" w:eastAsia="Times New Roman" w:hAnsi="Times New Roman" w:cs="Times New Roman"/>
        </w:rPr>
        <w:t xml:space="preserve"> </w:t>
      </w:r>
      <w:r w:rsidR="44AC16CA" w:rsidRPr="00BB78FC">
        <w:rPr>
          <w:rFonts w:ascii="Times New Roman" w:eastAsia="Times New Roman" w:hAnsi="Times New Roman" w:cs="Times New Roman"/>
        </w:rPr>
        <w:t>7</w:t>
      </w:r>
      <w:r w:rsidR="6D43F029" w:rsidRPr="00BB78FC">
        <w:rPr>
          <w:rFonts w:ascii="Times New Roman" w:eastAsia="Times New Roman" w:hAnsi="Times New Roman" w:cs="Times New Roman"/>
        </w:rPr>
        <w:t xml:space="preserve"> dienos (įskaitant </w:t>
      </w:r>
      <w:r w:rsidR="202FDF0C" w:rsidRPr="00BB78FC">
        <w:rPr>
          <w:rFonts w:ascii="Times New Roman" w:eastAsia="Times New Roman" w:hAnsi="Times New Roman" w:cs="Times New Roman"/>
        </w:rPr>
        <w:t xml:space="preserve">ir </w:t>
      </w:r>
      <w:r w:rsidR="6D43F029" w:rsidRPr="00BB78FC">
        <w:rPr>
          <w:rFonts w:ascii="Times New Roman" w:eastAsia="Times New Roman" w:hAnsi="Times New Roman" w:cs="Times New Roman"/>
        </w:rPr>
        <w:t>kelionės pirmyn/atgal</w:t>
      </w:r>
      <w:r w:rsidR="2B97E4AC" w:rsidRPr="00BB78FC">
        <w:rPr>
          <w:rFonts w:ascii="Times New Roman" w:eastAsia="Times New Roman" w:hAnsi="Times New Roman" w:cs="Times New Roman"/>
        </w:rPr>
        <w:t xml:space="preserve"> dienas</w:t>
      </w:r>
      <w:r w:rsidR="6D43F029" w:rsidRPr="00BB78FC">
        <w:rPr>
          <w:rFonts w:ascii="Times New Roman" w:eastAsia="Times New Roman" w:hAnsi="Times New Roman" w:cs="Times New Roman"/>
        </w:rPr>
        <w:t xml:space="preserve">). </w:t>
      </w:r>
    </w:p>
    <w:p w14:paraId="1D175E30" w14:textId="17A30CFC" w:rsidR="11E10EB8" w:rsidRPr="00BB78FC" w:rsidRDefault="11E10EB8" w:rsidP="002335D0">
      <w:pPr>
        <w:pStyle w:val="ListParagraph"/>
        <w:numPr>
          <w:ilvl w:val="1"/>
          <w:numId w:val="6"/>
        </w:numPr>
        <w:tabs>
          <w:tab w:val="left" w:pos="0"/>
          <w:tab w:val="left" w:pos="33"/>
          <w:tab w:val="left" w:pos="142"/>
          <w:tab w:val="left" w:pos="851"/>
          <w:tab w:val="left" w:pos="884"/>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 xml:space="preserve">Dalyvių skaičius </w:t>
      </w:r>
      <w:r w:rsidR="00BF617C" w:rsidRPr="00BB78FC">
        <w:rPr>
          <w:rFonts w:ascii="Times New Roman" w:eastAsia="Times New Roman" w:hAnsi="Times New Roman" w:cs="Times New Roman"/>
        </w:rPr>
        <w:t>–</w:t>
      </w:r>
      <w:r w:rsidRPr="00BB78FC">
        <w:rPr>
          <w:rFonts w:ascii="Times New Roman" w:eastAsia="Times New Roman" w:hAnsi="Times New Roman" w:cs="Times New Roman"/>
        </w:rPr>
        <w:t xml:space="preserve"> 8 asmenys.</w:t>
      </w:r>
    </w:p>
    <w:p w14:paraId="6A5FE0E7" w14:textId="086B308B" w:rsidR="0C3FA522" w:rsidRPr="00BB78FC" w:rsidRDefault="11E10EB8" w:rsidP="002335D0">
      <w:pPr>
        <w:pStyle w:val="ListParagraph"/>
        <w:numPr>
          <w:ilvl w:val="1"/>
          <w:numId w:val="6"/>
        </w:numPr>
        <w:tabs>
          <w:tab w:val="left" w:pos="142"/>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Mokymų programos trukmė ne mažiau kaip 35 astronominės valandos.</w:t>
      </w:r>
    </w:p>
    <w:p w14:paraId="06D67D38" w14:textId="28C2C4CB" w:rsidR="00547200" w:rsidRPr="00BB78FC" w:rsidRDefault="00547200" w:rsidP="002335D0">
      <w:pPr>
        <w:pStyle w:val="ListParagraph"/>
        <w:numPr>
          <w:ilvl w:val="1"/>
          <w:numId w:val="6"/>
        </w:numPr>
        <w:tabs>
          <w:tab w:val="left" w:pos="142"/>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Vizito vieta - The Centre national de ressources handicaps rares Robert Laplane</w:t>
      </w:r>
      <w:r w:rsidR="00BE4C0A" w:rsidRPr="00BB78FC">
        <w:rPr>
          <w:rFonts w:ascii="Times New Roman" w:eastAsia="Times New Roman" w:hAnsi="Times New Roman" w:cs="Times New Roman"/>
        </w:rPr>
        <w:t xml:space="preserve"> (Paryžius, Prancūzija)</w:t>
      </w:r>
      <w:r w:rsidRPr="00BB78FC">
        <w:rPr>
          <w:rFonts w:ascii="Times New Roman" w:eastAsia="Times New Roman" w:hAnsi="Times New Roman" w:cs="Times New Roman"/>
        </w:rPr>
        <w:t>.</w:t>
      </w:r>
      <w:r w:rsidRPr="00BB78FC">
        <w:rPr>
          <w:rFonts w:ascii="Times New Roman" w:eastAsia="Times New Roman" w:hAnsi="Times New Roman" w:cs="Times New Roman"/>
          <w:i/>
          <w:iCs/>
        </w:rPr>
        <w:t xml:space="preserve"> </w:t>
      </w:r>
      <w:r w:rsidR="00BE4C0A" w:rsidRPr="00BB78FC">
        <w:rPr>
          <w:rFonts w:ascii="Times New Roman" w:eastAsia="Times New Roman" w:hAnsi="Times New Roman" w:cs="Times New Roman"/>
        </w:rPr>
        <w:t>N</w:t>
      </w:r>
      <w:r w:rsidRPr="00BB78FC">
        <w:rPr>
          <w:rFonts w:ascii="Times New Roman" w:eastAsia="Times New Roman" w:hAnsi="Times New Roman" w:cs="Times New Roman"/>
        </w:rPr>
        <w:t>e daugiau negu 20 procentų programos trukmės gali būti organizuojamos kitose organizacijose ar institucijose</w:t>
      </w:r>
      <w:r w:rsidR="00BE4C0A" w:rsidRPr="00BB78FC">
        <w:rPr>
          <w:rFonts w:ascii="Times New Roman" w:eastAsia="Times New Roman" w:hAnsi="Times New Roman" w:cs="Times New Roman"/>
        </w:rPr>
        <w:t>, organizuojančiose ir / ar teikiančiose švietimo pagalbą klausos sutrikimų turintiems vaikams.</w:t>
      </w:r>
    </w:p>
    <w:p w14:paraId="73131460" w14:textId="7A86A271" w:rsidR="275034AF" w:rsidRPr="00BB78FC" w:rsidRDefault="2CEC82E3" w:rsidP="002335D0">
      <w:pPr>
        <w:pStyle w:val="ListParagraph"/>
        <w:numPr>
          <w:ilvl w:val="1"/>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 xml:space="preserve">Lankomos įstaigos patirties pristatymai pateikiami seminarų, paskaitų, prezentacijų forma. Ne mažiau kaip 40 procentų mokomojo vizito dalies turi sudaryti praktinės veiklos;  </w:t>
      </w:r>
    </w:p>
    <w:p w14:paraId="63EA1832" w14:textId="64EB4729" w:rsidR="02E8BF14" w:rsidRPr="00BB78FC" w:rsidRDefault="00BE4C0A" w:rsidP="002335D0">
      <w:pPr>
        <w:pStyle w:val="ListParagraph"/>
        <w:numPr>
          <w:ilvl w:val="1"/>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V</w:t>
      </w:r>
      <w:r w:rsidR="4BE98C19" w:rsidRPr="00BB78FC">
        <w:rPr>
          <w:rFonts w:ascii="Times New Roman" w:eastAsia="Times New Roman" w:hAnsi="Times New Roman" w:cs="Times New Roman"/>
        </w:rPr>
        <w:t>izito metu suteikti vertėjo iš/į lietuvių-prancūzų</w:t>
      </w:r>
      <w:r w:rsidR="4BE98C19" w:rsidRPr="00BB78FC">
        <w:rPr>
          <w:rFonts w:ascii="Times New Roman" w:eastAsia="Times New Roman" w:hAnsi="Times New Roman" w:cs="Times New Roman"/>
          <w:i/>
          <w:iCs/>
        </w:rPr>
        <w:t xml:space="preserve"> arba</w:t>
      </w:r>
      <w:r w:rsidR="4BE98C19" w:rsidRPr="00BB78FC">
        <w:rPr>
          <w:rFonts w:ascii="Times New Roman" w:eastAsia="Times New Roman" w:hAnsi="Times New Roman" w:cs="Times New Roman"/>
        </w:rPr>
        <w:t xml:space="preserve"> iš/į lietuvių-anglų kalbas, paslaugas</w:t>
      </w:r>
      <w:r w:rsidR="148B1DE7" w:rsidRPr="00BB78FC">
        <w:rPr>
          <w:rFonts w:ascii="Times New Roman" w:eastAsia="Times New Roman" w:hAnsi="Times New Roman" w:cs="Times New Roman"/>
        </w:rPr>
        <w:t xml:space="preserve"> (priklausomai nuo to, kokia kalba vyks mokomasis vizitas)</w:t>
      </w:r>
      <w:r w:rsidR="4BE98C19" w:rsidRPr="00BB78FC">
        <w:rPr>
          <w:rFonts w:ascii="Times New Roman" w:eastAsia="Times New Roman" w:hAnsi="Times New Roman" w:cs="Times New Roman"/>
        </w:rPr>
        <w:t>. Vertėjo kelionės, apgyvendinimo ir kitos išlaidos turi būti įskaičiuotos į pasiūlymo kainą;</w:t>
      </w:r>
    </w:p>
    <w:p w14:paraId="44C7A106" w14:textId="19189943" w:rsidR="267514EF" w:rsidRPr="00BB78FC" w:rsidRDefault="00547200" w:rsidP="002335D0">
      <w:pPr>
        <w:pStyle w:val="ListParagraph"/>
        <w:numPr>
          <w:ilvl w:val="1"/>
          <w:numId w:val="6"/>
        </w:numPr>
        <w:tabs>
          <w:tab w:val="left" w:pos="33"/>
          <w:tab w:val="left" w:pos="142"/>
          <w:tab w:val="left" w:pos="851"/>
          <w:tab w:val="left" w:pos="884"/>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P</w:t>
      </w:r>
      <w:r w:rsidR="4BE98C19" w:rsidRPr="00BB78FC">
        <w:rPr>
          <w:rFonts w:ascii="Times New Roman" w:eastAsia="Times New Roman" w:hAnsi="Times New Roman" w:cs="Times New Roman"/>
        </w:rPr>
        <w:t>aslaugų teikėjas turės suteikti</w:t>
      </w:r>
      <w:r w:rsidR="6830BEC6" w:rsidRPr="00BB78FC">
        <w:rPr>
          <w:rFonts w:ascii="Times New Roman" w:eastAsia="Times New Roman" w:hAnsi="Times New Roman" w:cs="Times New Roman"/>
        </w:rPr>
        <w:t xml:space="preserve"> iš anksto suderintos formos ir turinio</w:t>
      </w:r>
      <w:r w:rsidR="4BE98C19" w:rsidRPr="00BB78FC">
        <w:rPr>
          <w:rFonts w:ascii="Times New Roman" w:eastAsia="Times New Roman" w:hAnsi="Times New Roman" w:cs="Times New Roman"/>
        </w:rPr>
        <w:t xml:space="preserve"> kvalifikacijos tobulinimą liudijančius pažymėjimus vizito dalyviams; </w:t>
      </w:r>
    </w:p>
    <w:p w14:paraId="319E2AC2" w14:textId="57B9A90A" w:rsidR="316466A7" w:rsidRPr="00BB78FC" w:rsidRDefault="50058C29" w:rsidP="002335D0">
      <w:pPr>
        <w:pStyle w:val="ListParagraph"/>
        <w:numPr>
          <w:ilvl w:val="1"/>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Mokomojo vizito programa derinama su perkančiąja organizacija ir tik jai pritarus gali būti įgyvendinama.</w:t>
      </w:r>
    </w:p>
    <w:p w14:paraId="56549E99" w14:textId="46CA4552" w:rsidR="465244C7" w:rsidRPr="00BB78FC" w:rsidRDefault="465244C7" w:rsidP="002335D0">
      <w:pPr>
        <w:pStyle w:val="ListParagraph"/>
        <w:numPr>
          <w:ilvl w:val="0"/>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b/>
          <w:bCs/>
        </w:rPr>
        <w:lastRenderedPageBreak/>
        <w:t>Reikalavimai organizacinei tarptautini</w:t>
      </w:r>
      <w:r w:rsidR="7B149849" w:rsidRPr="00BB78FC">
        <w:rPr>
          <w:rFonts w:ascii="Times New Roman" w:eastAsia="Times New Roman" w:hAnsi="Times New Roman" w:cs="Times New Roman"/>
          <w:b/>
          <w:bCs/>
        </w:rPr>
        <w:t>o</w:t>
      </w:r>
      <w:r w:rsidRPr="00BB78FC">
        <w:rPr>
          <w:rFonts w:ascii="Times New Roman" w:eastAsia="Times New Roman" w:hAnsi="Times New Roman" w:cs="Times New Roman"/>
          <w:b/>
          <w:bCs/>
        </w:rPr>
        <w:t xml:space="preserve"> vizit</w:t>
      </w:r>
      <w:r w:rsidR="49CF1DA3" w:rsidRPr="00BB78FC">
        <w:rPr>
          <w:rFonts w:ascii="Times New Roman" w:eastAsia="Times New Roman" w:hAnsi="Times New Roman" w:cs="Times New Roman"/>
          <w:b/>
          <w:bCs/>
        </w:rPr>
        <w:t>o</w:t>
      </w:r>
      <w:r w:rsidRPr="00BB78FC">
        <w:rPr>
          <w:rFonts w:ascii="Times New Roman" w:eastAsia="Times New Roman" w:hAnsi="Times New Roman" w:cs="Times New Roman"/>
          <w:b/>
          <w:bCs/>
        </w:rPr>
        <w:t xml:space="preserve"> daliai. </w:t>
      </w:r>
      <w:r w:rsidRPr="00BB78FC">
        <w:rPr>
          <w:rFonts w:ascii="Times New Roman" w:eastAsia="Times New Roman" w:hAnsi="Times New Roman" w:cs="Times New Roman"/>
        </w:rPr>
        <w:t>Paslaugų teikėjas vizito metu privalo:</w:t>
      </w:r>
    </w:p>
    <w:p w14:paraId="27CA2D0E" w14:textId="66D22563" w:rsidR="465244C7" w:rsidRPr="00BB78FC" w:rsidRDefault="465244C7" w:rsidP="002335D0">
      <w:pPr>
        <w:pStyle w:val="ListParagraph"/>
        <w:numPr>
          <w:ilvl w:val="1"/>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 xml:space="preserve">kokybiškai suteikti kelionių (Vilnius – </w:t>
      </w:r>
      <w:r w:rsidR="1904B90E" w:rsidRPr="00BB78FC">
        <w:rPr>
          <w:rFonts w:ascii="Times New Roman" w:eastAsia="Times New Roman" w:hAnsi="Times New Roman" w:cs="Times New Roman"/>
        </w:rPr>
        <w:t>Prancūzija</w:t>
      </w:r>
      <w:r w:rsidR="004F5380" w:rsidRPr="00BB78FC">
        <w:rPr>
          <w:rFonts w:ascii="Times New Roman" w:eastAsia="Times New Roman" w:hAnsi="Times New Roman" w:cs="Times New Roman"/>
        </w:rPr>
        <w:t xml:space="preserve"> </w:t>
      </w:r>
      <w:r w:rsidR="1904B90E" w:rsidRPr="00BB78FC">
        <w:rPr>
          <w:rFonts w:ascii="Times New Roman" w:eastAsia="Times New Roman" w:hAnsi="Times New Roman" w:cs="Times New Roman"/>
        </w:rPr>
        <w:t>/</w:t>
      </w:r>
      <w:r w:rsidR="004F5380" w:rsidRPr="00BB78FC">
        <w:rPr>
          <w:rFonts w:ascii="Times New Roman" w:eastAsia="Times New Roman" w:hAnsi="Times New Roman" w:cs="Times New Roman"/>
        </w:rPr>
        <w:t xml:space="preserve"> </w:t>
      </w:r>
      <w:r w:rsidR="1904B90E" w:rsidRPr="00BB78FC">
        <w:rPr>
          <w:rFonts w:ascii="Times New Roman" w:eastAsia="Times New Roman" w:hAnsi="Times New Roman" w:cs="Times New Roman"/>
        </w:rPr>
        <w:t>Prancūzija</w:t>
      </w:r>
      <w:r w:rsidRPr="00BB78FC">
        <w:rPr>
          <w:rFonts w:ascii="Times New Roman" w:eastAsia="Times New Roman" w:hAnsi="Times New Roman" w:cs="Times New Roman"/>
        </w:rPr>
        <w:t xml:space="preserve"> – Vilnius) oro transportu bei vietinio transporto iš</w:t>
      </w:r>
      <w:r w:rsidR="004F5380" w:rsidRPr="00BB78FC">
        <w:rPr>
          <w:rFonts w:ascii="Times New Roman" w:eastAsia="Times New Roman" w:hAnsi="Times New Roman" w:cs="Times New Roman"/>
        </w:rPr>
        <w:t xml:space="preserve"> </w:t>
      </w:r>
      <w:r w:rsidRPr="00BB78FC">
        <w:rPr>
          <w:rFonts w:ascii="Times New Roman" w:eastAsia="Times New Roman" w:hAnsi="Times New Roman" w:cs="Times New Roman"/>
        </w:rPr>
        <w:t>/</w:t>
      </w:r>
      <w:r w:rsidR="004F5380" w:rsidRPr="00BB78FC">
        <w:rPr>
          <w:rFonts w:ascii="Times New Roman" w:eastAsia="Times New Roman" w:hAnsi="Times New Roman" w:cs="Times New Roman"/>
        </w:rPr>
        <w:t xml:space="preserve"> </w:t>
      </w:r>
      <w:r w:rsidRPr="00BB78FC">
        <w:rPr>
          <w:rFonts w:ascii="Times New Roman" w:eastAsia="Times New Roman" w:hAnsi="Times New Roman" w:cs="Times New Roman"/>
        </w:rPr>
        <w:t xml:space="preserve">į oro uostą, viešbučius ir edukacinėje dalyje numatytas vietas, organizavimo paslaugas. Paslaugų teikėjas turi siūlyti tik ekonominės klasės bilietus. Iškilus problemoms, paslaugų teikėjas turi tarpininkauti ir suteikti perkančiajai organizacijai reikalingą informaciją ir pagalbą, kai vizitas vyksta ne pagal iš anksto numatytą planą (pvz., įvyksta pasikeitimai dėl oro vežėjo kaltės arba dėl oro sąlygų ir pan.). Netiesioginių skrydžių atveju, skrydžio maršrutas turi būti parinktas orientuojantis į mažiausią laukimo laiką tranzitiniame oro uoste. Į paslaugos kainą turi būti įskaičiuotos kelionės bilietų kainos (įskaitant rankinį ir </w:t>
      </w:r>
      <w:r w:rsidR="1F8B2E5A" w:rsidRPr="00BB78FC">
        <w:rPr>
          <w:rFonts w:ascii="Times New Roman" w:eastAsia="Times New Roman" w:hAnsi="Times New Roman" w:cs="Times New Roman"/>
        </w:rPr>
        <w:t>ne m</w:t>
      </w:r>
      <w:r w:rsidR="66979C27" w:rsidRPr="00BB78FC">
        <w:rPr>
          <w:rFonts w:ascii="Times New Roman" w:eastAsia="Times New Roman" w:hAnsi="Times New Roman" w:cs="Times New Roman"/>
        </w:rPr>
        <w:t>ažesnį nei</w:t>
      </w:r>
      <w:r w:rsidR="1F8B2E5A" w:rsidRPr="00BB78FC">
        <w:rPr>
          <w:rFonts w:ascii="Times New Roman" w:eastAsia="Times New Roman" w:hAnsi="Times New Roman" w:cs="Times New Roman"/>
        </w:rPr>
        <w:t xml:space="preserve"> 20 kg. </w:t>
      </w:r>
      <w:r w:rsidR="45CAEB46" w:rsidRPr="00BB78FC">
        <w:rPr>
          <w:rFonts w:ascii="Times New Roman" w:eastAsia="Times New Roman" w:hAnsi="Times New Roman" w:cs="Times New Roman"/>
        </w:rPr>
        <w:t xml:space="preserve">registruojamą </w:t>
      </w:r>
      <w:r w:rsidRPr="00BB78FC">
        <w:rPr>
          <w:rFonts w:ascii="Times New Roman" w:eastAsia="Times New Roman" w:hAnsi="Times New Roman" w:cs="Times New Roman"/>
        </w:rPr>
        <w:t>bagažą) kelionės draudimo paslauga ir visi su kelione susiję mokesčiai;</w:t>
      </w:r>
    </w:p>
    <w:p w14:paraId="3ACDD12D" w14:textId="31F3A42B" w:rsidR="465244C7" w:rsidRPr="00BB78FC" w:rsidRDefault="465244C7" w:rsidP="002335D0">
      <w:pPr>
        <w:pStyle w:val="ListParagraph"/>
        <w:numPr>
          <w:ilvl w:val="1"/>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suteikti dalyvių apgyvendinimo paslaugas ne žemesnio kaip 3* lygio viešbučiuose  vienviečiuose arba dviviečiuose kambariuose.</w:t>
      </w:r>
      <w:r w:rsidR="25FEC243" w:rsidRPr="00BB78FC">
        <w:rPr>
          <w:rFonts w:ascii="Times New Roman" w:eastAsia="Times New Roman" w:hAnsi="Times New Roman" w:cs="Times New Roman"/>
        </w:rPr>
        <w:t xml:space="preserve"> V</w:t>
      </w:r>
      <w:r w:rsidRPr="00BB78FC">
        <w:rPr>
          <w:rFonts w:ascii="Times New Roman" w:eastAsia="Times New Roman" w:hAnsi="Times New Roman" w:cs="Times New Roman"/>
        </w:rPr>
        <w:t>iešbutis turi būti vizituojam</w:t>
      </w:r>
      <w:r w:rsidR="00BE4C0A" w:rsidRPr="00BB78FC">
        <w:rPr>
          <w:rFonts w:ascii="Times New Roman" w:eastAsia="Times New Roman" w:hAnsi="Times New Roman" w:cs="Times New Roman"/>
        </w:rPr>
        <w:t>ame mieste</w:t>
      </w:r>
      <w:r w:rsidRPr="00BB78FC">
        <w:rPr>
          <w:rFonts w:ascii="Times New Roman" w:eastAsia="Times New Roman" w:hAnsi="Times New Roman" w:cs="Times New Roman"/>
        </w:rPr>
        <w:t>, susisiekimui patogioje vietoje (ne toliau kaip 10 min. pėsčiomis nuo vietinio transporto stotelės</w:t>
      </w:r>
      <w:r w:rsidR="00BE4C0A" w:rsidRPr="00BB78FC">
        <w:rPr>
          <w:rFonts w:ascii="Times New Roman" w:eastAsia="Times New Roman" w:hAnsi="Times New Roman" w:cs="Times New Roman"/>
        </w:rPr>
        <w:t xml:space="preserve">) arba ne toliau nei 10 min. pėsčiomis iki </w:t>
      </w:r>
      <w:r w:rsidR="00BD5004" w:rsidRPr="00BB78FC">
        <w:rPr>
          <w:rFonts w:ascii="Times New Roman" w:eastAsia="Times New Roman" w:hAnsi="Times New Roman" w:cs="Times New Roman"/>
        </w:rPr>
        <w:t>pagrindinės vizito vietos.</w:t>
      </w:r>
    </w:p>
    <w:p w14:paraId="212DEDA1" w14:textId="00A27FDE" w:rsidR="465244C7" w:rsidRPr="00BB78FC" w:rsidRDefault="465244C7" w:rsidP="002335D0">
      <w:pPr>
        <w:pStyle w:val="ListParagraph"/>
        <w:numPr>
          <w:ilvl w:val="1"/>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 xml:space="preserve">organizuoti ir įgyvendinti vietinio pervežimo paslaugas vizito </w:t>
      </w:r>
      <w:r w:rsidR="51283F93" w:rsidRPr="00BB78FC">
        <w:rPr>
          <w:rFonts w:ascii="Times New Roman" w:eastAsia="Times New Roman" w:hAnsi="Times New Roman" w:cs="Times New Roman"/>
        </w:rPr>
        <w:t>Prancūzijoje</w:t>
      </w:r>
      <w:r w:rsidRPr="00BB78FC">
        <w:rPr>
          <w:rFonts w:ascii="Times New Roman" w:eastAsia="Times New Roman" w:hAnsi="Times New Roman" w:cs="Times New Roman"/>
        </w:rPr>
        <w:t xml:space="preserve"> metu (iki 50 km spinduliu nuo viešbučio, kuriame gyvens vizito dalyviai);</w:t>
      </w:r>
    </w:p>
    <w:p w14:paraId="57646099" w14:textId="150DC905" w:rsidR="465244C7" w:rsidRPr="00BB78FC" w:rsidRDefault="465244C7" w:rsidP="002335D0">
      <w:pPr>
        <w:pStyle w:val="ListParagraph"/>
        <w:numPr>
          <w:ilvl w:val="1"/>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 xml:space="preserve">sudaryti galimybę be papildomo mokesčio keisti vykstančių asmenų pavardes (bent </w:t>
      </w:r>
      <w:r w:rsidR="31347AB4" w:rsidRPr="00BB78FC">
        <w:rPr>
          <w:rFonts w:ascii="Times New Roman" w:eastAsia="Times New Roman" w:hAnsi="Times New Roman" w:cs="Times New Roman"/>
        </w:rPr>
        <w:t>2</w:t>
      </w:r>
      <w:r w:rsidRPr="00BB78FC">
        <w:rPr>
          <w:rFonts w:ascii="Times New Roman" w:eastAsia="Times New Roman" w:hAnsi="Times New Roman" w:cs="Times New Roman"/>
        </w:rPr>
        <w:t xml:space="preserve"> asmenų) lėktuvo bilietams;</w:t>
      </w:r>
    </w:p>
    <w:p w14:paraId="60D2AD24" w14:textId="03F1DD1C" w:rsidR="465244C7" w:rsidRPr="00BB78FC" w:rsidRDefault="465244C7" w:rsidP="002335D0">
      <w:pPr>
        <w:pStyle w:val="ListParagraph"/>
        <w:numPr>
          <w:ilvl w:val="1"/>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suteikti vykstantiems asmenims 3 kartų per dieną maitinimą (pusryčiai, pietūs, vakarienė). Atvykimo ir išvykimo dienomis ši paslauga teikiama atsižvelgiant į skrydžių laikus;</w:t>
      </w:r>
    </w:p>
    <w:p w14:paraId="1D749E77" w14:textId="45B72FE1" w:rsidR="465244C7" w:rsidRPr="00BB78FC" w:rsidRDefault="465244C7" w:rsidP="002335D0">
      <w:pPr>
        <w:pStyle w:val="ListParagraph"/>
        <w:numPr>
          <w:ilvl w:val="1"/>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paslaugų teikėjas turės paskirti atsakingą asmenį, į kurį perkančioji organizacija galėtų kreiptis dėl teikiamų paslaugų ar atsiskaitymų, taip pat kilus problemoms stažuotės organizavimo metu;</w:t>
      </w:r>
    </w:p>
    <w:p w14:paraId="634ABB2C" w14:textId="08E728CB" w:rsidR="465244C7" w:rsidRPr="00BB78FC" w:rsidRDefault="465244C7" w:rsidP="002335D0">
      <w:pPr>
        <w:pStyle w:val="ListParagraph"/>
        <w:numPr>
          <w:ilvl w:val="1"/>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 xml:space="preserve">paslaugų teikėjas per </w:t>
      </w:r>
      <w:r w:rsidR="27A19BBD" w:rsidRPr="00BB78FC">
        <w:rPr>
          <w:rFonts w:ascii="Times New Roman" w:eastAsia="Times New Roman" w:hAnsi="Times New Roman" w:cs="Times New Roman"/>
        </w:rPr>
        <w:t>6</w:t>
      </w:r>
      <w:r w:rsidRPr="00BB78FC">
        <w:rPr>
          <w:rFonts w:ascii="Times New Roman" w:eastAsia="Times New Roman" w:hAnsi="Times New Roman" w:cs="Times New Roman"/>
        </w:rPr>
        <w:t xml:space="preserve"> savaites nuo sutarties pasirašymo dienos, turės parengti galutinę vizitų programą į </w:t>
      </w:r>
      <w:r w:rsidR="411A76F4" w:rsidRPr="00BB78FC">
        <w:rPr>
          <w:rFonts w:ascii="Times New Roman" w:eastAsia="Times New Roman" w:hAnsi="Times New Roman" w:cs="Times New Roman"/>
        </w:rPr>
        <w:t>Prancūziją</w:t>
      </w:r>
      <w:r w:rsidRPr="00BB78FC">
        <w:rPr>
          <w:rFonts w:ascii="Times New Roman" w:eastAsia="Times New Roman" w:hAnsi="Times New Roman" w:cs="Times New Roman"/>
        </w:rPr>
        <w:t xml:space="preserve"> ir ją suderinti su perkančiąja organizacija. Programoje, be kitų techninėje specifikacijoje numatytų reikalavimų, turės būti nurodyti konkretūs skrydžių laikai;</w:t>
      </w:r>
    </w:p>
    <w:p w14:paraId="51483BD5" w14:textId="4410310D" w:rsidR="465244C7" w:rsidRPr="00BB78FC" w:rsidRDefault="465244C7" w:rsidP="002335D0">
      <w:pPr>
        <w:pStyle w:val="ListParagraph"/>
        <w:numPr>
          <w:ilvl w:val="1"/>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vizitų metu kultūrinė programa nenumatoma.</w:t>
      </w:r>
    </w:p>
    <w:p w14:paraId="28AB0AF2" w14:textId="02E5CF26" w:rsidR="00BE4C0A" w:rsidRPr="00BB78FC" w:rsidRDefault="00BE4C0A" w:rsidP="002335D0">
      <w:pPr>
        <w:pStyle w:val="ListParagraph"/>
        <w:numPr>
          <w:ilvl w:val="0"/>
          <w:numId w:val="6"/>
        </w:numPr>
        <w:tabs>
          <w:tab w:val="left" w:pos="142"/>
          <w:tab w:val="left" w:pos="851"/>
        </w:tabs>
        <w:spacing w:before="120" w:after="0" w:line="240" w:lineRule="auto"/>
        <w:ind w:left="0" w:firstLine="0"/>
        <w:contextualSpacing w:val="0"/>
        <w:rPr>
          <w:rFonts w:ascii="Times New Roman" w:eastAsia="Times New Roman" w:hAnsi="Times New Roman" w:cs="Times New Roman"/>
          <w:b/>
          <w:bCs/>
        </w:rPr>
      </w:pPr>
      <w:r w:rsidRPr="00BB78FC">
        <w:rPr>
          <w:rFonts w:ascii="Times New Roman" w:eastAsia="Times New Roman" w:hAnsi="Times New Roman" w:cs="Times New Roman"/>
          <w:b/>
          <w:bCs/>
        </w:rPr>
        <w:t xml:space="preserve">Vizito programa Prancūzijoje turi būti orientuota į šias tikslines grupes ir temas: </w:t>
      </w:r>
    </w:p>
    <w:p w14:paraId="44CFA946" w14:textId="005229C9" w:rsidR="00BE4C0A" w:rsidRPr="00BB78FC" w:rsidRDefault="00BE4C0A" w:rsidP="002335D0">
      <w:pPr>
        <w:pStyle w:val="ListParagraph"/>
        <w:numPr>
          <w:ilvl w:val="1"/>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vaikų, turinčių klausos sutrikimų, ugdymo(-si) poreikių užtikrinimas, ugdant įtraukties sąlygomis;</w:t>
      </w:r>
    </w:p>
    <w:p w14:paraId="6D9DC795" w14:textId="66DAAA1B" w:rsidR="00BE4C0A" w:rsidRPr="00BB78FC" w:rsidRDefault="00BE4C0A" w:rsidP="002335D0">
      <w:pPr>
        <w:pStyle w:val="ListParagraph"/>
        <w:numPr>
          <w:ilvl w:val="1"/>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Prancūzijos švietimo sistema, ugdymo organizavimo ypatumai, siekiant visapusiško mokinių asmenybės ugdymo bendradarbiaujant su mokinių tėvais;</w:t>
      </w:r>
    </w:p>
    <w:p w14:paraId="58FE8135" w14:textId="49DD5264" w:rsidR="00BE4C0A" w:rsidRPr="00BB78FC" w:rsidRDefault="00BE4C0A" w:rsidP="002335D0">
      <w:pPr>
        <w:pStyle w:val="ListParagraph"/>
        <w:numPr>
          <w:ilvl w:val="1"/>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skirtingų vaikų ugdymosi drauge ypatumai, klausos sutrikimų turinčių vaikų įtraukties į švietimo sistemą modelis;</w:t>
      </w:r>
    </w:p>
    <w:p w14:paraId="36AFC59E" w14:textId="0AD5BB5B" w:rsidR="00BE4C0A" w:rsidRPr="00BB78FC" w:rsidRDefault="00BE4C0A" w:rsidP="002335D0">
      <w:pPr>
        <w:pStyle w:val="ListParagraph"/>
        <w:numPr>
          <w:ilvl w:val="1"/>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ugdymo metodai ir jų pritaikymas;</w:t>
      </w:r>
    </w:p>
    <w:p w14:paraId="103CFF70" w14:textId="60FA6A11" w:rsidR="00BE4C0A" w:rsidRPr="00BB78FC" w:rsidRDefault="00BE4C0A" w:rsidP="002335D0">
      <w:pPr>
        <w:pStyle w:val="ListParagraph"/>
        <w:numPr>
          <w:ilvl w:val="1"/>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funkcinio vertinimo ir klinikinės neuropsichologijos tyrimo metodai ir jų privalumai;</w:t>
      </w:r>
    </w:p>
    <w:p w14:paraId="0F2038A4" w14:textId="61A319CF" w:rsidR="00BE4C0A" w:rsidRPr="00BB78FC" w:rsidRDefault="00BE4C0A" w:rsidP="002335D0">
      <w:pPr>
        <w:pStyle w:val="ListParagraph"/>
        <w:numPr>
          <w:ilvl w:val="1"/>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į integraciją orientuotas vertinimas ir įgūdžių perkėlimas;</w:t>
      </w:r>
    </w:p>
    <w:p w14:paraId="6229B3F5" w14:textId="1F5C7F5F" w:rsidR="00BE4C0A" w:rsidRPr="00BB78FC" w:rsidRDefault="00BE4C0A" w:rsidP="002335D0">
      <w:pPr>
        <w:pStyle w:val="ListParagraph"/>
        <w:numPr>
          <w:ilvl w:val="1"/>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tarpdisciplininio stebėjimo vadovas ir žemėlapių sudarymas (įrankiai ir analizė);</w:t>
      </w:r>
    </w:p>
    <w:p w14:paraId="74E9A9AC" w14:textId="47AA388F" w:rsidR="00BE4C0A" w:rsidRPr="00BB78FC" w:rsidRDefault="00BE4C0A" w:rsidP="002335D0">
      <w:pPr>
        <w:pStyle w:val="ListParagraph"/>
        <w:numPr>
          <w:ilvl w:val="1"/>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intervencijos metodai ir jų taikymas esant kompleksiniams sutrikimams (klausos sutrikimas + ...);</w:t>
      </w:r>
    </w:p>
    <w:p w14:paraId="431F2C5C" w14:textId="5115430B" w:rsidR="00BE4C0A" w:rsidRPr="00BB78FC" w:rsidRDefault="00BE4C0A" w:rsidP="002335D0">
      <w:pPr>
        <w:pStyle w:val="ListParagraph"/>
        <w:numPr>
          <w:ilvl w:val="1"/>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reabilitacijos ir lavinimo plano, pasitelkiant turimus įgūdžius ir stiprybes sudarymas;</w:t>
      </w:r>
    </w:p>
    <w:p w14:paraId="12F22247" w14:textId="264807EA" w:rsidR="00BE4C0A" w:rsidRPr="00BB78FC" w:rsidRDefault="00BE4C0A" w:rsidP="002335D0">
      <w:pPr>
        <w:pStyle w:val="ListParagraph"/>
        <w:numPr>
          <w:ilvl w:val="1"/>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sensorinės integracijos sutrikimai, jų vertinimas ir pagalba.</w:t>
      </w:r>
    </w:p>
    <w:p w14:paraId="46EC483A" w14:textId="7009E9FD" w:rsidR="465244C7" w:rsidRPr="00BB78FC" w:rsidRDefault="465244C7" w:rsidP="002335D0">
      <w:pPr>
        <w:tabs>
          <w:tab w:val="left" w:pos="142"/>
          <w:tab w:val="left" w:pos="851"/>
        </w:tabs>
        <w:spacing w:before="120" w:after="0" w:line="240" w:lineRule="auto"/>
        <w:rPr>
          <w:rFonts w:ascii="Times New Roman" w:eastAsia="Times New Roman" w:hAnsi="Times New Roman" w:cs="Times New Roman"/>
        </w:rPr>
      </w:pPr>
      <w:r w:rsidRPr="00BB78FC">
        <w:rPr>
          <w:rFonts w:ascii="Times New Roman" w:eastAsia="Times New Roman" w:hAnsi="Times New Roman" w:cs="Times New Roman"/>
        </w:rPr>
        <w:lastRenderedPageBreak/>
        <w:t xml:space="preserve"> </w:t>
      </w:r>
    </w:p>
    <w:p w14:paraId="36168834" w14:textId="3CE96D88" w:rsidR="465244C7" w:rsidRPr="00BB78FC" w:rsidRDefault="465244C7" w:rsidP="002335D0">
      <w:pPr>
        <w:tabs>
          <w:tab w:val="left" w:pos="142"/>
          <w:tab w:val="left" w:pos="851"/>
        </w:tabs>
        <w:spacing w:before="120" w:after="0" w:line="240" w:lineRule="auto"/>
        <w:rPr>
          <w:rFonts w:ascii="Times New Roman" w:eastAsia="Times New Roman" w:hAnsi="Times New Roman" w:cs="Times New Roman"/>
        </w:rPr>
      </w:pPr>
    </w:p>
    <w:p w14:paraId="27F8BC97" w14:textId="0F19C4AB" w:rsidR="465244C7" w:rsidRPr="00BB78FC" w:rsidRDefault="465244C7" w:rsidP="002335D0">
      <w:pPr>
        <w:pStyle w:val="ListParagraph"/>
        <w:numPr>
          <w:ilvl w:val="0"/>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b/>
          <w:bCs/>
        </w:rPr>
      </w:pPr>
      <w:r w:rsidRPr="00BB78FC">
        <w:rPr>
          <w:rFonts w:ascii="Times New Roman" w:eastAsia="Times New Roman" w:hAnsi="Times New Roman" w:cs="Times New Roman"/>
          <w:b/>
          <w:bCs/>
        </w:rPr>
        <w:t>Kiti reikalavimai:</w:t>
      </w:r>
    </w:p>
    <w:p w14:paraId="6EA86DD6" w14:textId="4B81B5A5" w:rsidR="465244C7" w:rsidRPr="00BB78FC" w:rsidRDefault="009655A3" w:rsidP="002335D0">
      <w:pPr>
        <w:pStyle w:val="ListParagraph"/>
        <w:numPr>
          <w:ilvl w:val="1"/>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Jeigu vizito tikslui pasiekti reikalinga susipažinti su kitų  įstaigų veikla, k</w:t>
      </w:r>
      <w:r w:rsidR="465244C7" w:rsidRPr="00BB78FC">
        <w:rPr>
          <w:rFonts w:ascii="Times New Roman" w:eastAsia="Times New Roman" w:hAnsi="Times New Roman" w:cs="Times New Roman"/>
        </w:rPr>
        <w:t xml:space="preserve">artu su pasiūlymu tiekėjas privalo pateikti įstaigų, su kurių patirtimi siūloma susipažinti vizito </w:t>
      </w:r>
      <w:r w:rsidR="2B0AE9C0" w:rsidRPr="00BB78FC">
        <w:rPr>
          <w:rFonts w:ascii="Times New Roman" w:eastAsia="Times New Roman" w:hAnsi="Times New Roman" w:cs="Times New Roman"/>
        </w:rPr>
        <w:t>Prancūzijoje</w:t>
      </w:r>
      <w:r w:rsidR="465244C7" w:rsidRPr="00BB78FC">
        <w:rPr>
          <w:rFonts w:ascii="Times New Roman" w:eastAsia="Times New Roman" w:hAnsi="Times New Roman" w:cs="Times New Roman"/>
        </w:rPr>
        <w:t xml:space="preserve"> metu, sąrašą (pateikiamas įstaigos pavadinimas, trumpas įstaigos veiklos aprašymas bei numatomos vizito programos mokymų temos)</w:t>
      </w:r>
      <w:r w:rsidRPr="00BB78FC">
        <w:rPr>
          <w:rFonts w:ascii="Times New Roman" w:eastAsia="Times New Roman" w:hAnsi="Times New Roman" w:cs="Times New Roman"/>
        </w:rPr>
        <w:t>;</w:t>
      </w:r>
    </w:p>
    <w:p w14:paraId="5D9B38F2" w14:textId="1DBD50F1" w:rsidR="465244C7" w:rsidRPr="00BB78FC" w:rsidRDefault="465244C7" w:rsidP="002335D0">
      <w:pPr>
        <w:pStyle w:val="ListParagraph"/>
        <w:numPr>
          <w:ilvl w:val="1"/>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Paslaugų teikėjas atsako už tai, kad mokomojo vizito programai parengti panaudota medžiaga nepažeistų  trečiųjų šalių teisių ir teisėtų interesų.</w:t>
      </w:r>
    </w:p>
    <w:p w14:paraId="4CCC746D" w14:textId="7251701E" w:rsidR="465244C7" w:rsidRPr="00BB78FC" w:rsidRDefault="465244C7" w:rsidP="002335D0">
      <w:pPr>
        <w:pStyle w:val="ListParagraph"/>
        <w:numPr>
          <w:ilvl w:val="1"/>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 xml:space="preserve">Paslaugų teikėjas </w:t>
      </w:r>
      <w:r w:rsidR="2515CBC1" w:rsidRPr="00BB78FC">
        <w:rPr>
          <w:rFonts w:ascii="Times New Roman" w:eastAsia="Times New Roman" w:hAnsi="Times New Roman" w:cs="Times New Roman"/>
        </w:rPr>
        <w:t xml:space="preserve">turi </w:t>
      </w:r>
      <w:r w:rsidRPr="00BB78FC">
        <w:rPr>
          <w:rFonts w:ascii="Times New Roman" w:eastAsia="Times New Roman" w:hAnsi="Times New Roman" w:cs="Times New Roman"/>
        </w:rPr>
        <w:t>nuolat konsultuo</w:t>
      </w:r>
      <w:r w:rsidR="1C1786E6" w:rsidRPr="00BB78FC">
        <w:rPr>
          <w:rFonts w:ascii="Times New Roman" w:eastAsia="Times New Roman" w:hAnsi="Times New Roman" w:cs="Times New Roman"/>
        </w:rPr>
        <w:t>tis</w:t>
      </w:r>
      <w:r w:rsidRPr="00BB78FC">
        <w:rPr>
          <w:rFonts w:ascii="Times New Roman" w:eastAsia="Times New Roman" w:hAnsi="Times New Roman" w:cs="Times New Roman"/>
        </w:rPr>
        <w:t xml:space="preserve"> su Perkančiosios organizacijos atstovais, </w:t>
      </w:r>
      <w:r w:rsidR="33F2453D" w:rsidRPr="00BB78FC">
        <w:rPr>
          <w:rFonts w:ascii="Times New Roman" w:eastAsia="Times New Roman" w:hAnsi="Times New Roman" w:cs="Times New Roman"/>
        </w:rPr>
        <w:t>periodiškai informuo</w:t>
      </w:r>
      <w:r w:rsidR="10F70EE1" w:rsidRPr="00BB78FC">
        <w:rPr>
          <w:rFonts w:ascii="Times New Roman" w:eastAsia="Times New Roman" w:hAnsi="Times New Roman" w:cs="Times New Roman"/>
        </w:rPr>
        <w:t>ti</w:t>
      </w:r>
      <w:r w:rsidR="33F2453D" w:rsidRPr="00BB78FC">
        <w:rPr>
          <w:rFonts w:ascii="Times New Roman" w:eastAsia="Times New Roman" w:hAnsi="Times New Roman" w:cs="Times New Roman"/>
        </w:rPr>
        <w:t xml:space="preserve"> apie darbų eigą, pasikeitimus. </w:t>
      </w:r>
    </w:p>
    <w:p w14:paraId="1236D15F" w14:textId="5171B85D" w:rsidR="33F2453D" w:rsidRPr="00BB78FC" w:rsidRDefault="33F2453D" w:rsidP="002335D0">
      <w:pPr>
        <w:pStyle w:val="ListParagraph"/>
        <w:numPr>
          <w:ilvl w:val="1"/>
          <w:numId w:val="6"/>
        </w:numPr>
        <w:tabs>
          <w:tab w:val="left" w:pos="142"/>
          <w:tab w:val="left" w:pos="851"/>
        </w:tabs>
        <w:spacing w:before="120" w:after="0" w:line="240" w:lineRule="auto"/>
        <w:ind w:left="0" w:firstLine="0"/>
        <w:contextualSpacing w:val="0"/>
        <w:jc w:val="both"/>
        <w:rPr>
          <w:rFonts w:ascii="Times New Roman" w:eastAsia="Times New Roman" w:hAnsi="Times New Roman" w:cs="Times New Roman"/>
        </w:rPr>
      </w:pPr>
      <w:r w:rsidRPr="00BB78FC">
        <w:rPr>
          <w:rFonts w:ascii="Times New Roman" w:eastAsia="Times New Roman" w:hAnsi="Times New Roman" w:cs="Times New Roman"/>
        </w:rPr>
        <w:t>Paslaugų teikėjas privalo užtikrinti, kad mokomojo vizito programoje būtų naudojami 2021–2027 metų Europos Sąjungos fondų investicijų Lietuvoje ir Perkančiosios organizacijos ženklai, turi būti nurodyta, kad mokomasis vizitas organizuojamas Europos socialinio fondo finansuojamo projekto Nr. 12-003-03-02-01 „Įgyvendinti įtraukųjį švietimą“ lėšomis.</w:t>
      </w:r>
    </w:p>
    <w:p w14:paraId="71AB5A8E" w14:textId="6A5D68DA" w:rsidR="078FA570" w:rsidRPr="00BB78FC" w:rsidRDefault="078FA570" w:rsidP="002335D0">
      <w:pPr>
        <w:pStyle w:val="ListParagraph"/>
        <w:numPr>
          <w:ilvl w:val="0"/>
          <w:numId w:val="6"/>
        </w:numPr>
        <w:tabs>
          <w:tab w:val="left" w:pos="142"/>
          <w:tab w:val="left" w:pos="851"/>
        </w:tabs>
        <w:spacing w:before="120" w:after="0" w:line="240" w:lineRule="auto"/>
        <w:ind w:left="0" w:firstLine="0"/>
        <w:contextualSpacing w:val="0"/>
        <w:rPr>
          <w:rFonts w:ascii="Times New Roman" w:eastAsia="Times New Roman" w:hAnsi="Times New Roman" w:cs="Times New Roman"/>
        </w:rPr>
      </w:pPr>
      <w:r w:rsidRPr="00BB78FC">
        <w:rPr>
          <w:rFonts w:ascii="Times New Roman" w:eastAsia="Times New Roman" w:hAnsi="Times New Roman" w:cs="Times New Roman"/>
          <w:b/>
          <w:bCs/>
        </w:rPr>
        <w:t>Paslaugų suteikimo terminai:</w:t>
      </w:r>
      <w:r w:rsidRPr="00BB78FC">
        <w:rPr>
          <w:rFonts w:ascii="Times New Roman" w:eastAsia="Times New Roman" w:hAnsi="Times New Roman" w:cs="Times New Roman"/>
        </w:rPr>
        <w:t xml:space="preserve"> visos paslaugos turi būti suteiktos per 3 mėn. nuo sutarties pasirašymo. Galimas </w:t>
      </w:r>
      <w:r w:rsidR="00FE27B2" w:rsidRPr="00BB78FC">
        <w:rPr>
          <w:rFonts w:ascii="Times New Roman" w:eastAsia="Times New Roman" w:hAnsi="Times New Roman" w:cs="Times New Roman"/>
        </w:rPr>
        <w:t xml:space="preserve">paslaugų suteikimo termino </w:t>
      </w:r>
      <w:r w:rsidRPr="00BB78FC">
        <w:rPr>
          <w:rFonts w:ascii="Times New Roman" w:eastAsia="Times New Roman" w:hAnsi="Times New Roman" w:cs="Times New Roman"/>
        </w:rPr>
        <w:t>pratęsimas 1 mėn.</w:t>
      </w:r>
      <w:r w:rsidR="00FE27B2" w:rsidRPr="00BB78FC">
        <w:rPr>
          <w:rFonts w:ascii="Times New Roman" w:eastAsia="Times New Roman" w:hAnsi="Times New Roman" w:cs="Times New Roman"/>
        </w:rPr>
        <w:t xml:space="preserve"> laikotarpiui.</w:t>
      </w:r>
    </w:p>
    <w:sectPr w:rsidR="078FA570" w:rsidRPr="00BB78FC" w:rsidSect="00BE4C0A">
      <w:pgSz w:w="11906" w:h="16838"/>
      <w:pgMar w:top="1440" w:right="566"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system-ui">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4419D"/>
    <w:multiLevelType w:val="hybridMultilevel"/>
    <w:tmpl w:val="F35A4672"/>
    <w:lvl w:ilvl="0" w:tplc="A6024B7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1F541C61"/>
    <w:multiLevelType w:val="multilevel"/>
    <w:tmpl w:val="0409001F"/>
    <w:lvl w:ilvl="0">
      <w:start w:val="1"/>
      <w:numFmt w:val="decimal"/>
      <w:lvlText w:val="%1."/>
      <w:lvlJc w:val="left"/>
      <w:pPr>
        <w:ind w:left="502" w:hanging="360"/>
      </w:pPr>
      <w:rPr>
        <w:rFonts w:hint="default"/>
      </w:r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 w15:restartNumberingAfterBreak="0">
    <w:nsid w:val="24E9CAA3"/>
    <w:multiLevelType w:val="hybridMultilevel"/>
    <w:tmpl w:val="B7607BB8"/>
    <w:lvl w:ilvl="0" w:tplc="B1FA7206">
      <w:start w:val="1"/>
      <w:numFmt w:val="decimal"/>
      <w:lvlText w:val="%1."/>
      <w:lvlJc w:val="left"/>
      <w:pPr>
        <w:ind w:left="1921" w:hanging="360"/>
      </w:pPr>
    </w:lvl>
    <w:lvl w:ilvl="1" w:tplc="B3C2B832">
      <w:start w:val="1"/>
      <w:numFmt w:val="lowerLetter"/>
      <w:lvlText w:val="%2."/>
      <w:lvlJc w:val="left"/>
      <w:pPr>
        <w:ind w:left="2641" w:hanging="360"/>
      </w:pPr>
    </w:lvl>
    <w:lvl w:ilvl="2" w:tplc="F5069FEC">
      <w:start w:val="1"/>
      <w:numFmt w:val="lowerRoman"/>
      <w:lvlText w:val="%3."/>
      <w:lvlJc w:val="right"/>
      <w:pPr>
        <w:ind w:left="3361" w:hanging="180"/>
      </w:pPr>
    </w:lvl>
    <w:lvl w:ilvl="3" w:tplc="8AD484AA">
      <w:start w:val="1"/>
      <w:numFmt w:val="decimal"/>
      <w:lvlText w:val="%4."/>
      <w:lvlJc w:val="left"/>
      <w:pPr>
        <w:ind w:left="4081" w:hanging="360"/>
      </w:pPr>
    </w:lvl>
    <w:lvl w:ilvl="4" w:tplc="066A5454">
      <w:start w:val="1"/>
      <w:numFmt w:val="lowerLetter"/>
      <w:lvlText w:val="%5."/>
      <w:lvlJc w:val="left"/>
      <w:pPr>
        <w:ind w:left="4801" w:hanging="360"/>
      </w:pPr>
    </w:lvl>
    <w:lvl w:ilvl="5" w:tplc="A6CAFF4C">
      <w:start w:val="1"/>
      <w:numFmt w:val="lowerRoman"/>
      <w:lvlText w:val="%6."/>
      <w:lvlJc w:val="right"/>
      <w:pPr>
        <w:ind w:left="5521" w:hanging="180"/>
      </w:pPr>
    </w:lvl>
    <w:lvl w:ilvl="6" w:tplc="C4045CCC">
      <w:start w:val="1"/>
      <w:numFmt w:val="decimal"/>
      <w:lvlText w:val="%7."/>
      <w:lvlJc w:val="left"/>
      <w:pPr>
        <w:ind w:left="6241" w:hanging="360"/>
      </w:pPr>
    </w:lvl>
    <w:lvl w:ilvl="7" w:tplc="7E6C704C">
      <w:start w:val="1"/>
      <w:numFmt w:val="lowerLetter"/>
      <w:lvlText w:val="%8."/>
      <w:lvlJc w:val="left"/>
      <w:pPr>
        <w:ind w:left="6961" w:hanging="360"/>
      </w:pPr>
    </w:lvl>
    <w:lvl w:ilvl="8" w:tplc="6CC42E68">
      <w:start w:val="1"/>
      <w:numFmt w:val="lowerRoman"/>
      <w:lvlText w:val="%9."/>
      <w:lvlJc w:val="right"/>
      <w:pPr>
        <w:ind w:left="7681" w:hanging="180"/>
      </w:pPr>
    </w:lvl>
  </w:abstractNum>
  <w:abstractNum w:abstractNumId="3" w15:restartNumberingAfterBreak="0">
    <w:nsid w:val="39E138B2"/>
    <w:multiLevelType w:val="multilevel"/>
    <w:tmpl w:val="00621CF0"/>
    <w:lvl w:ilvl="0">
      <w:start w:val="1"/>
      <w:numFmt w:val="decimal"/>
      <w:lvlText w:val="%1."/>
      <w:lvlJc w:val="left"/>
      <w:pPr>
        <w:ind w:left="465" w:hanging="465"/>
      </w:pPr>
      <w:rPr>
        <w:rFonts w:hint="default"/>
      </w:rPr>
    </w:lvl>
    <w:lvl w:ilvl="1">
      <w:start w:val="1"/>
      <w:numFmt w:val="decimal"/>
      <w:lvlText w:val="%1.%2."/>
      <w:lvlJc w:val="left"/>
      <w:pPr>
        <w:ind w:left="1032" w:hanging="46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3DCE39EB"/>
    <w:multiLevelType w:val="hybridMultilevel"/>
    <w:tmpl w:val="6BD43E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52496FD8"/>
    <w:multiLevelType w:val="hybridMultilevel"/>
    <w:tmpl w:val="633C79F2"/>
    <w:lvl w:ilvl="0" w:tplc="9A9846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BE64C01"/>
    <w:multiLevelType w:val="multilevel"/>
    <w:tmpl w:val="00621CF0"/>
    <w:lvl w:ilvl="0">
      <w:start w:val="1"/>
      <w:numFmt w:val="decimal"/>
      <w:lvlText w:val="%1."/>
      <w:lvlJc w:val="left"/>
      <w:pPr>
        <w:ind w:left="465" w:hanging="465"/>
      </w:pPr>
      <w:rPr>
        <w:rFonts w:hint="default"/>
      </w:rPr>
    </w:lvl>
    <w:lvl w:ilvl="1">
      <w:start w:val="1"/>
      <w:numFmt w:val="decimal"/>
      <w:lvlText w:val="%1.%2."/>
      <w:lvlJc w:val="left"/>
      <w:pPr>
        <w:ind w:left="1032" w:hanging="46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65C10D1"/>
    <w:multiLevelType w:val="hybridMultilevel"/>
    <w:tmpl w:val="DBCCD47A"/>
    <w:lvl w:ilvl="0" w:tplc="05C46A1C">
      <w:start w:val="1"/>
      <w:numFmt w:val="decimal"/>
      <w:lvlText w:val="%1."/>
      <w:lvlJc w:val="left"/>
      <w:pPr>
        <w:ind w:left="720" w:hanging="360"/>
      </w:pPr>
    </w:lvl>
    <w:lvl w:ilvl="1" w:tplc="17D8FB4C">
      <w:start w:val="1"/>
      <w:numFmt w:val="lowerLetter"/>
      <w:lvlText w:val="%2."/>
      <w:lvlJc w:val="left"/>
      <w:pPr>
        <w:ind w:left="1440" w:hanging="360"/>
      </w:pPr>
    </w:lvl>
    <w:lvl w:ilvl="2" w:tplc="5EEE5466">
      <w:start w:val="1"/>
      <w:numFmt w:val="lowerRoman"/>
      <w:lvlText w:val="%3."/>
      <w:lvlJc w:val="right"/>
      <w:pPr>
        <w:ind w:left="2160" w:hanging="180"/>
      </w:pPr>
    </w:lvl>
    <w:lvl w:ilvl="3" w:tplc="2D50B822">
      <w:start w:val="1"/>
      <w:numFmt w:val="decimal"/>
      <w:lvlText w:val="%4."/>
      <w:lvlJc w:val="left"/>
      <w:pPr>
        <w:ind w:left="2880" w:hanging="360"/>
      </w:pPr>
    </w:lvl>
    <w:lvl w:ilvl="4" w:tplc="62223E44">
      <w:start w:val="1"/>
      <w:numFmt w:val="lowerLetter"/>
      <w:lvlText w:val="%5."/>
      <w:lvlJc w:val="left"/>
      <w:pPr>
        <w:ind w:left="3600" w:hanging="360"/>
      </w:pPr>
    </w:lvl>
    <w:lvl w:ilvl="5" w:tplc="47446AFA">
      <w:start w:val="1"/>
      <w:numFmt w:val="lowerRoman"/>
      <w:lvlText w:val="%6."/>
      <w:lvlJc w:val="right"/>
      <w:pPr>
        <w:ind w:left="4320" w:hanging="180"/>
      </w:pPr>
    </w:lvl>
    <w:lvl w:ilvl="6" w:tplc="874AA7DC">
      <w:start w:val="1"/>
      <w:numFmt w:val="decimal"/>
      <w:lvlText w:val="%7."/>
      <w:lvlJc w:val="left"/>
      <w:pPr>
        <w:ind w:left="5040" w:hanging="360"/>
      </w:pPr>
    </w:lvl>
    <w:lvl w:ilvl="7" w:tplc="22847578">
      <w:start w:val="1"/>
      <w:numFmt w:val="lowerLetter"/>
      <w:lvlText w:val="%8."/>
      <w:lvlJc w:val="left"/>
      <w:pPr>
        <w:ind w:left="5760" w:hanging="360"/>
      </w:pPr>
    </w:lvl>
    <w:lvl w:ilvl="8" w:tplc="0A027390">
      <w:start w:val="1"/>
      <w:numFmt w:val="lowerRoman"/>
      <w:lvlText w:val="%9."/>
      <w:lvlJc w:val="right"/>
      <w:pPr>
        <w:ind w:left="6480" w:hanging="180"/>
      </w:pPr>
    </w:lvl>
  </w:abstractNum>
  <w:abstractNum w:abstractNumId="8" w15:restartNumberingAfterBreak="0">
    <w:nsid w:val="6CA72938"/>
    <w:multiLevelType w:val="hybridMultilevel"/>
    <w:tmpl w:val="4B289406"/>
    <w:lvl w:ilvl="0" w:tplc="5004FC24">
      <w:start w:val="1"/>
      <w:numFmt w:val="decimal"/>
      <w:lvlText w:val="%1."/>
      <w:lvlJc w:val="left"/>
      <w:pPr>
        <w:ind w:left="720" w:hanging="360"/>
      </w:pPr>
    </w:lvl>
    <w:lvl w:ilvl="1" w:tplc="A68018C6">
      <w:start w:val="1"/>
      <w:numFmt w:val="lowerLetter"/>
      <w:lvlText w:val="%2."/>
      <w:lvlJc w:val="left"/>
      <w:pPr>
        <w:ind w:left="1440" w:hanging="360"/>
      </w:pPr>
    </w:lvl>
    <w:lvl w:ilvl="2" w:tplc="B8481AAA">
      <w:start w:val="1"/>
      <w:numFmt w:val="lowerRoman"/>
      <w:lvlText w:val="%3."/>
      <w:lvlJc w:val="right"/>
      <w:pPr>
        <w:ind w:left="2160" w:hanging="180"/>
      </w:pPr>
    </w:lvl>
    <w:lvl w:ilvl="3" w:tplc="3072E796">
      <w:start w:val="1"/>
      <w:numFmt w:val="decimal"/>
      <w:lvlText w:val="%4."/>
      <w:lvlJc w:val="left"/>
      <w:pPr>
        <w:ind w:left="2880" w:hanging="360"/>
      </w:pPr>
    </w:lvl>
    <w:lvl w:ilvl="4" w:tplc="ED266F44">
      <w:start w:val="1"/>
      <w:numFmt w:val="lowerLetter"/>
      <w:lvlText w:val="%5."/>
      <w:lvlJc w:val="left"/>
      <w:pPr>
        <w:ind w:left="3600" w:hanging="360"/>
      </w:pPr>
    </w:lvl>
    <w:lvl w:ilvl="5" w:tplc="0D7A7668">
      <w:start w:val="1"/>
      <w:numFmt w:val="lowerRoman"/>
      <w:lvlText w:val="%6."/>
      <w:lvlJc w:val="right"/>
      <w:pPr>
        <w:ind w:left="4320" w:hanging="180"/>
      </w:pPr>
    </w:lvl>
    <w:lvl w:ilvl="6" w:tplc="E6303B1E">
      <w:start w:val="1"/>
      <w:numFmt w:val="decimal"/>
      <w:lvlText w:val="%7."/>
      <w:lvlJc w:val="left"/>
      <w:pPr>
        <w:ind w:left="5040" w:hanging="360"/>
      </w:pPr>
    </w:lvl>
    <w:lvl w:ilvl="7" w:tplc="646CF892">
      <w:start w:val="1"/>
      <w:numFmt w:val="lowerLetter"/>
      <w:lvlText w:val="%8."/>
      <w:lvlJc w:val="left"/>
      <w:pPr>
        <w:ind w:left="5760" w:hanging="360"/>
      </w:pPr>
    </w:lvl>
    <w:lvl w:ilvl="8" w:tplc="860E296C">
      <w:start w:val="1"/>
      <w:numFmt w:val="lowerRoman"/>
      <w:lvlText w:val="%9."/>
      <w:lvlJc w:val="right"/>
      <w:pPr>
        <w:ind w:left="6480" w:hanging="180"/>
      </w:pPr>
    </w:lvl>
  </w:abstractNum>
  <w:abstractNum w:abstractNumId="9" w15:restartNumberingAfterBreak="0">
    <w:nsid w:val="73989173"/>
    <w:multiLevelType w:val="hybridMultilevel"/>
    <w:tmpl w:val="CF5EFAB8"/>
    <w:lvl w:ilvl="0" w:tplc="1CB6F9D0">
      <w:start w:val="1"/>
      <w:numFmt w:val="decimal"/>
      <w:lvlText w:val="%1."/>
      <w:lvlJc w:val="left"/>
      <w:pPr>
        <w:ind w:left="1211" w:hanging="360"/>
      </w:pPr>
    </w:lvl>
    <w:lvl w:ilvl="1" w:tplc="52FE5EB2">
      <w:start w:val="1"/>
      <w:numFmt w:val="lowerLetter"/>
      <w:lvlText w:val="%2."/>
      <w:lvlJc w:val="left"/>
      <w:pPr>
        <w:ind w:left="1931" w:hanging="360"/>
      </w:pPr>
    </w:lvl>
    <w:lvl w:ilvl="2" w:tplc="2E2237CA">
      <w:start w:val="1"/>
      <w:numFmt w:val="lowerRoman"/>
      <w:lvlText w:val="%3."/>
      <w:lvlJc w:val="right"/>
      <w:pPr>
        <w:ind w:left="2651" w:hanging="180"/>
      </w:pPr>
    </w:lvl>
    <w:lvl w:ilvl="3" w:tplc="A82627F0">
      <w:start w:val="1"/>
      <w:numFmt w:val="decimal"/>
      <w:lvlText w:val="%4."/>
      <w:lvlJc w:val="left"/>
      <w:pPr>
        <w:ind w:left="3371" w:hanging="360"/>
      </w:pPr>
    </w:lvl>
    <w:lvl w:ilvl="4" w:tplc="8468223A">
      <w:start w:val="1"/>
      <w:numFmt w:val="lowerLetter"/>
      <w:lvlText w:val="%5."/>
      <w:lvlJc w:val="left"/>
      <w:pPr>
        <w:ind w:left="4091" w:hanging="360"/>
      </w:pPr>
    </w:lvl>
    <w:lvl w:ilvl="5" w:tplc="80D842B6">
      <w:start w:val="1"/>
      <w:numFmt w:val="lowerRoman"/>
      <w:lvlText w:val="%6."/>
      <w:lvlJc w:val="right"/>
      <w:pPr>
        <w:ind w:left="4811" w:hanging="180"/>
      </w:pPr>
    </w:lvl>
    <w:lvl w:ilvl="6" w:tplc="A3544656">
      <w:start w:val="1"/>
      <w:numFmt w:val="decimal"/>
      <w:lvlText w:val="%7."/>
      <w:lvlJc w:val="left"/>
      <w:pPr>
        <w:ind w:left="5531" w:hanging="360"/>
      </w:pPr>
    </w:lvl>
    <w:lvl w:ilvl="7" w:tplc="C7C8BFD0">
      <w:start w:val="1"/>
      <w:numFmt w:val="lowerLetter"/>
      <w:lvlText w:val="%8."/>
      <w:lvlJc w:val="left"/>
      <w:pPr>
        <w:ind w:left="6251" w:hanging="360"/>
      </w:pPr>
    </w:lvl>
    <w:lvl w:ilvl="8" w:tplc="3042BF32">
      <w:start w:val="1"/>
      <w:numFmt w:val="lowerRoman"/>
      <w:lvlText w:val="%9."/>
      <w:lvlJc w:val="right"/>
      <w:pPr>
        <w:ind w:left="6971" w:hanging="180"/>
      </w:pPr>
    </w:lvl>
  </w:abstractNum>
  <w:num w:numId="1" w16cid:durableId="834998162">
    <w:abstractNumId w:val="8"/>
  </w:num>
  <w:num w:numId="2" w16cid:durableId="474416307">
    <w:abstractNumId w:val="9"/>
  </w:num>
  <w:num w:numId="3" w16cid:durableId="1991902343">
    <w:abstractNumId w:val="2"/>
  </w:num>
  <w:num w:numId="4" w16cid:durableId="1213468810">
    <w:abstractNumId w:val="7"/>
  </w:num>
  <w:num w:numId="5" w16cid:durableId="70976433">
    <w:abstractNumId w:val="4"/>
  </w:num>
  <w:num w:numId="6" w16cid:durableId="1124812240">
    <w:abstractNumId w:val="6"/>
  </w:num>
  <w:num w:numId="7" w16cid:durableId="720980328">
    <w:abstractNumId w:val="1"/>
  </w:num>
  <w:num w:numId="8" w16cid:durableId="1509713922">
    <w:abstractNumId w:val="0"/>
  </w:num>
  <w:num w:numId="9" w16cid:durableId="1597442453">
    <w:abstractNumId w:val="3"/>
  </w:num>
  <w:num w:numId="10" w16cid:durableId="14453415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2F31225"/>
    <w:rsid w:val="001075BB"/>
    <w:rsid w:val="001472E6"/>
    <w:rsid w:val="001C21CC"/>
    <w:rsid w:val="002335D0"/>
    <w:rsid w:val="002D024D"/>
    <w:rsid w:val="003D5076"/>
    <w:rsid w:val="0040707D"/>
    <w:rsid w:val="004A1A86"/>
    <w:rsid w:val="004F5380"/>
    <w:rsid w:val="00505A14"/>
    <w:rsid w:val="00521C8E"/>
    <w:rsid w:val="005460D6"/>
    <w:rsid w:val="00547200"/>
    <w:rsid w:val="00563023"/>
    <w:rsid w:val="00571B96"/>
    <w:rsid w:val="005B11FF"/>
    <w:rsid w:val="005C0C1F"/>
    <w:rsid w:val="006236F0"/>
    <w:rsid w:val="006276A1"/>
    <w:rsid w:val="00786AC8"/>
    <w:rsid w:val="008822E5"/>
    <w:rsid w:val="00921074"/>
    <w:rsid w:val="009516B2"/>
    <w:rsid w:val="009655A3"/>
    <w:rsid w:val="00A5202F"/>
    <w:rsid w:val="00B461B3"/>
    <w:rsid w:val="00B56EB5"/>
    <w:rsid w:val="00BB78FC"/>
    <w:rsid w:val="00BD31AB"/>
    <w:rsid w:val="00BD5004"/>
    <w:rsid w:val="00BE4C0A"/>
    <w:rsid w:val="00BF617C"/>
    <w:rsid w:val="00D4326C"/>
    <w:rsid w:val="00E36803"/>
    <w:rsid w:val="00E4601D"/>
    <w:rsid w:val="00F1253D"/>
    <w:rsid w:val="00F70284"/>
    <w:rsid w:val="00F91B06"/>
    <w:rsid w:val="00FE27B2"/>
    <w:rsid w:val="01BF684F"/>
    <w:rsid w:val="02BF48FE"/>
    <w:rsid w:val="02D2C8FB"/>
    <w:rsid w:val="02D50936"/>
    <w:rsid w:val="02E8BF14"/>
    <w:rsid w:val="03F2913B"/>
    <w:rsid w:val="0415FE08"/>
    <w:rsid w:val="0639A9A6"/>
    <w:rsid w:val="0679C391"/>
    <w:rsid w:val="073F3499"/>
    <w:rsid w:val="07795898"/>
    <w:rsid w:val="078FA570"/>
    <w:rsid w:val="081FF225"/>
    <w:rsid w:val="0827D718"/>
    <w:rsid w:val="0961A525"/>
    <w:rsid w:val="09CBDD59"/>
    <w:rsid w:val="0A39B86B"/>
    <w:rsid w:val="0A6B345F"/>
    <w:rsid w:val="0B346E6E"/>
    <w:rsid w:val="0C13EE5F"/>
    <w:rsid w:val="0C3C7C3D"/>
    <w:rsid w:val="0C3FA522"/>
    <w:rsid w:val="0C7E7342"/>
    <w:rsid w:val="0DE48CD6"/>
    <w:rsid w:val="0E1A0C1C"/>
    <w:rsid w:val="0E7018B6"/>
    <w:rsid w:val="0EF58B28"/>
    <w:rsid w:val="10EE0EC9"/>
    <w:rsid w:val="10F70EE1"/>
    <w:rsid w:val="11E10EB8"/>
    <w:rsid w:val="11E4797C"/>
    <w:rsid w:val="1206192F"/>
    <w:rsid w:val="12261AAD"/>
    <w:rsid w:val="1264ED0C"/>
    <w:rsid w:val="12D1F9BD"/>
    <w:rsid w:val="12F31225"/>
    <w:rsid w:val="133FB0AB"/>
    <w:rsid w:val="1345B16A"/>
    <w:rsid w:val="1389F28A"/>
    <w:rsid w:val="138C93E6"/>
    <w:rsid w:val="13E3B704"/>
    <w:rsid w:val="147DB446"/>
    <w:rsid w:val="148B1DE7"/>
    <w:rsid w:val="15123370"/>
    <w:rsid w:val="1639EFFD"/>
    <w:rsid w:val="17167B65"/>
    <w:rsid w:val="182ECEE0"/>
    <w:rsid w:val="18A63A17"/>
    <w:rsid w:val="1904B90E"/>
    <w:rsid w:val="19E042DA"/>
    <w:rsid w:val="19E0FA1E"/>
    <w:rsid w:val="1A2268A2"/>
    <w:rsid w:val="1A825FD5"/>
    <w:rsid w:val="1A8BA1BA"/>
    <w:rsid w:val="1A9D9CB1"/>
    <w:rsid w:val="1B911706"/>
    <w:rsid w:val="1BEE15C2"/>
    <w:rsid w:val="1C1786E6"/>
    <w:rsid w:val="1D338424"/>
    <w:rsid w:val="1D6654D6"/>
    <w:rsid w:val="1E4DB836"/>
    <w:rsid w:val="1F518906"/>
    <w:rsid w:val="1F5CCB82"/>
    <w:rsid w:val="1F8B2E5A"/>
    <w:rsid w:val="202FDF0C"/>
    <w:rsid w:val="2185E746"/>
    <w:rsid w:val="22640402"/>
    <w:rsid w:val="22C75F8A"/>
    <w:rsid w:val="23818BF0"/>
    <w:rsid w:val="2385B582"/>
    <w:rsid w:val="23C36E86"/>
    <w:rsid w:val="242A7214"/>
    <w:rsid w:val="24F6862E"/>
    <w:rsid w:val="2515CBC1"/>
    <w:rsid w:val="25239258"/>
    <w:rsid w:val="25D38CD0"/>
    <w:rsid w:val="25FEC243"/>
    <w:rsid w:val="26706E13"/>
    <w:rsid w:val="267514EF"/>
    <w:rsid w:val="26EE8D6B"/>
    <w:rsid w:val="275034AF"/>
    <w:rsid w:val="275F3243"/>
    <w:rsid w:val="27A19BBD"/>
    <w:rsid w:val="282D0364"/>
    <w:rsid w:val="2966EE23"/>
    <w:rsid w:val="29C5591C"/>
    <w:rsid w:val="29F0AB65"/>
    <w:rsid w:val="2A64D7FA"/>
    <w:rsid w:val="2AE4C3F8"/>
    <w:rsid w:val="2B0AE9C0"/>
    <w:rsid w:val="2B5DFD97"/>
    <w:rsid w:val="2B97E4AC"/>
    <w:rsid w:val="2C054B0E"/>
    <w:rsid w:val="2C1E507D"/>
    <w:rsid w:val="2CEC82E3"/>
    <w:rsid w:val="2D3E6ADF"/>
    <w:rsid w:val="2DBB157C"/>
    <w:rsid w:val="2EE56207"/>
    <w:rsid w:val="2EEFF7D6"/>
    <w:rsid w:val="2F5D8F73"/>
    <w:rsid w:val="2FCEA98D"/>
    <w:rsid w:val="2FDB85F4"/>
    <w:rsid w:val="306264A9"/>
    <w:rsid w:val="30B69852"/>
    <w:rsid w:val="30BE8CBD"/>
    <w:rsid w:val="30D4FBB1"/>
    <w:rsid w:val="31347AB4"/>
    <w:rsid w:val="316466A7"/>
    <w:rsid w:val="31646B5E"/>
    <w:rsid w:val="3360805F"/>
    <w:rsid w:val="33F2453D"/>
    <w:rsid w:val="34937F40"/>
    <w:rsid w:val="34B654A5"/>
    <w:rsid w:val="366368CB"/>
    <w:rsid w:val="3679738C"/>
    <w:rsid w:val="367A0FC4"/>
    <w:rsid w:val="36920AD8"/>
    <w:rsid w:val="3948683B"/>
    <w:rsid w:val="3A089FA2"/>
    <w:rsid w:val="3A442498"/>
    <w:rsid w:val="3C2296EC"/>
    <w:rsid w:val="3C2E1FBB"/>
    <w:rsid w:val="3C9372BD"/>
    <w:rsid w:val="3CC2FF8F"/>
    <w:rsid w:val="3D780715"/>
    <w:rsid w:val="3E78FFD9"/>
    <w:rsid w:val="4022736A"/>
    <w:rsid w:val="411A76F4"/>
    <w:rsid w:val="41219B70"/>
    <w:rsid w:val="417A46D4"/>
    <w:rsid w:val="41AA6A56"/>
    <w:rsid w:val="41C962D0"/>
    <w:rsid w:val="432E3A05"/>
    <w:rsid w:val="43FB8969"/>
    <w:rsid w:val="44371237"/>
    <w:rsid w:val="44AC16CA"/>
    <w:rsid w:val="457C6E87"/>
    <w:rsid w:val="45CAEB46"/>
    <w:rsid w:val="45D54586"/>
    <w:rsid w:val="465244C7"/>
    <w:rsid w:val="47892B5F"/>
    <w:rsid w:val="48CB3224"/>
    <w:rsid w:val="48FD460D"/>
    <w:rsid w:val="49A28BEC"/>
    <w:rsid w:val="49CF1DA3"/>
    <w:rsid w:val="4A92FEB5"/>
    <w:rsid w:val="4AC6CFC4"/>
    <w:rsid w:val="4AF2367E"/>
    <w:rsid w:val="4B1C122E"/>
    <w:rsid w:val="4BE98C19"/>
    <w:rsid w:val="4F882EA7"/>
    <w:rsid w:val="50058C29"/>
    <w:rsid w:val="50AD33FC"/>
    <w:rsid w:val="50E5B9BC"/>
    <w:rsid w:val="51283F93"/>
    <w:rsid w:val="54C11FA0"/>
    <w:rsid w:val="54CC59DB"/>
    <w:rsid w:val="568BA6DE"/>
    <w:rsid w:val="57C16660"/>
    <w:rsid w:val="5831908E"/>
    <w:rsid w:val="58467DDB"/>
    <w:rsid w:val="58E42F5B"/>
    <w:rsid w:val="5904EA70"/>
    <w:rsid w:val="5964F6FD"/>
    <w:rsid w:val="5984B32C"/>
    <w:rsid w:val="5A55782A"/>
    <w:rsid w:val="5A8FEC1B"/>
    <w:rsid w:val="5A976267"/>
    <w:rsid w:val="5C127E49"/>
    <w:rsid w:val="5C4A1DF9"/>
    <w:rsid w:val="5C7C0B6B"/>
    <w:rsid w:val="5DE93A03"/>
    <w:rsid w:val="5F68F523"/>
    <w:rsid w:val="60025071"/>
    <w:rsid w:val="60622614"/>
    <w:rsid w:val="60D894AF"/>
    <w:rsid w:val="6245B04C"/>
    <w:rsid w:val="63715C46"/>
    <w:rsid w:val="64F68DFC"/>
    <w:rsid w:val="65BE29AC"/>
    <w:rsid w:val="65F30805"/>
    <w:rsid w:val="6604264C"/>
    <w:rsid w:val="66321489"/>
    <w:rsid w:val="66979C27"/>
    <w:rsid w:val="66B6FD23"/>
    <w:rsid w:val="66B7A7EF"/>
    <w:rsid w:val="6830BEC6"/>
    <w:rsid w:val="686AFF19"/>
    <w:rsid w:val="69406256"/>
    <w:rsid w:val="69B9D14E"/>
    <w:rsid w:val="6AD1BD6A"/>
    <w:rsid w:val="6AFE598B"/>
    <w:rsid w:val="6B20FB62"/>
    <w:rsid w:val="6B33FD8A"/>
    <w:rsid w:val="6B5EBBD6"/>
    <w:rsid w:val="6C4231CB"/>
    <w:rsid w:val="6C6E880E"/>
    <w:rsid w:val="6C9223B0"/>
    <w:rsid w:val="6D43F029"/>
    <w:rsid w:val="6E03B54C"/>
    <w:rsid w:val="6E67CBEF"/>
    <w:rsid w:val="6ED16B10"/>
    <w:rsid w:val="6F38BECF"/>
    <w:rsid w:val="6FF258A3"/>
    <w:rsid w:val="70E37101"/>
    <w:rsid w:val="719ED46C"/>
    <w:rsid w:val="721DE38E"/>
    <w:rsid w:val="740DFCC0"/>
    <w:rsid w:val="743D7183"/>
    <w:rsid w:val="74B0140B"/>
    <w:rsid w:val="7599D8DE"/>
    <w:rsid w:val="75C07716"/>
    <w:rsid w:val="75F30975"/>
    <w:rsid w:val="763C866B"/>
    <w:rsid w:val="76705785"/>
    <w:rsid w:val="77216315"/>
    <w:rsid w:val="77E59957"/>
    <w:rsid w:val="7846E9BC"/>
    <w:rsid w:val="7895AB05"/>
    <w:rsid w:val="78B35EC7"/>
    <w:rsid w:val="79259381"/>
    <w:rsid w:val="792BEF5C"/>
    <w:rsid w:val="7AA885F3"/>
    <w:rsid w:val="7B149849"/>
    <w:rsid w:val="7B4E1372"/>
    <w:rsid w:val="7BFA160E"/>
    <w:rsid w:val="7C66E3C2"/>
    <w:rsid w:val="7CB6806F"/>
    <w:rsid w:val="7D1C6B8F"/>
    <w:rsid w:val="7D2DA7F2"/>
    <w:rsid w:val="7D6A9BE6"/>
    <w:rsid w:val="7E1539C5"/>
    <w:rsid w:val="7E4055F7"/>
    <w:rsid w:val="7FAEF6C0"/>
    <w:rsid w:val="7FD1EE42"/>
    <w:rsid w:val="7FE71A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31225"/>
  <w15:docId w15:val="{4FA8446C-E3F3-41AD-A519-4506FD9F3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ist L1"/>
    <w:basedOn w:val="Normal"/>
    <w:link w:val="ListParagraphChar"/>
    <w:qFormat/>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547200"/>
    <w:rPr>
      <w:b/>
      <w:bCs/>
    </w:rPr>
  </w:style>
  <w:style w:type="character" w:customStyle="1" w:styleId="CommentSubjectChar">
    <w:name w:val="Comment Subject Char"/>
    <w:basedOn w:val="CommentTextChar"/>
    <w:link w:val="CommentSubject"/>
    <w:uiPriority w:val="99"/>
    <w:semiHidden/>
    <w:rsid w:val="00547200"/>
    <w:rPr>
      <w:b/>
      <w:bCs/>
      <w:sz w:val="20"/>
      <w:szCs w:val="20"/>
    </w:rPr>
  </w:style>
  <w:style w:type="paragraph" w:styleId="BalloonText">
    <w:name w:val="Balloon Text"/>
    <w:basedOn w:val="Normal"/>
    <w:link w:val="BalloonTextChar"/>
    <w:uiPriority w:val="99"/>
    <w:semiHidden/>
    <w:unhideWhenUsed/>
    <w:rsid w:val="00F702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0284"/>
    <w:rPr>
      <w:rFonts w:ascii="Tahoma" w:hAnsi="Tahoma" w:cs="Tahoma"/>
      <w:sz w:val="16"/>
      <w:szCs w:val="16"/>
    </w:rPr>
  </w:style>
  <w:style w:type="paragraph" w:styleId="Revision">
    <w:name w:val="Revision"/>
    <w:hidden/>
    <w:uiPriority w:val="99"/>
    <w:semiHidden/>
    <w:rsid w:val="00BE4C0A"/>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125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1073</Words>
  <Characters>6119</Characters>
  <Application>Microsoft Office Word</Application>
  <DocSecurity>0</DocSecurity>
  <Lines>50</Lines>
  <Paragraphs>14</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Stelmokienė</dc:creator>
  <cp:lastModifiedBy>Rytis Maliukevičius</cp:lastModifiedBy>
  <cp:revision>20</cp:revision>
  <dcterms:created xsi:type="dcterms:W3CDTF">2025-01-14T08:48:00Z</dcterms:created>
  <dcterms:modified xsi:type="dcterms:W3CDTF">2025-02-04T18:42:00Z</dcterms:modified>
</cp:coreProperties>
</file>